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036" w:rsidRDefault="00953036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</w:p>
    <w:p w:rsidR="00953036" w:rsidRDefault="00953036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</w:p>
    <w:p w:rsidR="00953036" w:rsidRDefault="00953036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</w:p>
    <w:p w:rsidR="00953036" w:rsidRDefault="00C649B0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6B7D" w:rsidRDefault="008B244A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ПРОГРАММА ВОЕННО</w:t>
      </w:r>
      <w:r w:rsidR="00534C7D">
        <w:rPr>
          <w:rStyle w:val="c4"/>
          <w:b/>
          <w:bCs/>
          <w:color w:val="000000"/>
        </w:rPr>
        <w:t>-</w:t>
      </w:r>
      <w:r>
        <w:rPr>
          <w:rStyle w:val="c4"/>
          <w:b/>
          <w:bCs/>
          <w:color w:val="000000"/>
        </w:rPr>
        <w:t>ПАТРИОТИЧЕСКОГО КРУЖКА</w:t>
      </w:r>
    </w:p>
    <w:p w:rsidR="005C0484" w:rsidRDefault="00534C7D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 xml:space="preserve"> «</w:t>
      </w:r>
      <w:r w:rsidR="003E2420">
        <w:rPr>
          <w:rStyle w:val="c4"/>
          <w:b/>
          <w:bCs/>
          <w:color w:val="000000"/>
          <w:sz w:val="40"/>
          <w:szCs w:val="40"/>
        </w:rPr>
        <w:t>Дальневосточный рубеж</w:t>
      </w:r>
      <w:r w:rsidR="005C0484">
        <w:rPr>
          <w:rStyle w:val="c4"/>
          <w:b/>
          <w:bCs/>
          <w:color w:val="000000"/>
        </w:rPr>
        <w:t>»</w:t>
      </w:r>
    </w:p>
    <w:p w:rsidR="00666B7D" w:rsidRDefault="00666B7D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ПОЯСНИТЕЛЬНАЯ ЗАПИСКА</w:t>
      </w:r>
      <w:r w:rsidR="008B244A">
        <w:rPr>
          <w:rStyle w:val="c4"/>
          <w:b/>
          <w:bCs/>
          <w:color w:val="000000"/>
        </w:rPr>
        <w:t>.</w:t>
      </w:r>
    </w:p>
    <w:p w:rsidR="008B244A" w:rsidRDefault="008B244A" w:rsidP="005C0484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lastRenderedPageBreak/>
        <w:t> </w:t>
      </w:r>
      <w:r>
        <w:rPr>
          <w:rStyle w:val="c4"/>
          <w:b/>
          <w:bCs/>
          <w:color w:val="000000"/>
        </w:rPr>
        <w:t>Проблема патриотического воспитания</w:t>
      </w:r>
      <w:r>
        <w:rPr>
          <w:rStyle w:val="c2"/>
          <w:color w:val="000000"/>
        </w:rPr>
        <w:t> и гражданского становления подрастающего поколения сегодня одна из актуальных з</w:t>
      </w:r>
      <w:r w:rsidR="00534C7D">
        <w:rPr>
          <w:rStyle w:val="c2"/>
          <w:color w:val="000000"/>
        </w:rPr>
        <w:t>адач государства и общества. В н</w:t>
      </w:r>
      <w:r>
        <w:rPr>
          <w:rStyle w:val="c2"/>
          <w:color w:val="000000"/>
        </w:rPr>
        <w:t>ациональной доктрине образования в Российской Федерации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позицией, трудолюбивого и высоконравственного, патриота своей Родины, уважающего права и свободы личности, традиции и культуру других народов, проявляющего национальную и религиозную терпимость. Изменения военно-политической обстановки в мире требуют укрепления экономической мощи Отечества, повышения его обороноспособности, отлаженной работы всей системы патриотического воспитания подрастающего поколения, подготовки его к защите Родины. Обществу нужны здоровые, мужественные, смелые, инициативные, дисциплинированные, грамотные люди, которые были бы готовы работать и учиться на его благо. Поэтому особое место в воспитании подрастающего поколения отводится воспитанию патриотизма, чувства любви к Родине.  Патриотизм – система ценностей, которыми располагает человек и общество; важнейший духовно-нравственный фактор сохранения общественной стабильности, независимости и безопасности государства.  В настоящее время в нашей стране возрождается система патриотического воспитания детей и подростков, в котором наряду с традиционными задачами подготовки подрастающего поколения к военной службе, появилась необходимость ориентировать ребят на выбор профессии спасателя, социального работника, пожарного, сотрудника правоохранительных органов.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В связи с этим на базе </w:t>
      </w:r>
      <w:r w:rsidR="000B2CF1">
        <w:rPr>
          <w:rStyle w:val="c2"/>
          <w:color w:val="000000"/>
        </w:rPr>
        <w:t>«</w:t>
      </w:r>
      <w:r>
        <w:rPr>
          <w:rStyle w:val="c2"/>
          <w:color w:val="000000"/>
        </w:rPr>
        <w:t>М</w:t>
      </w:r>
      <w:r w:rsidR="003E2420">
        <w:rPr>
          <w:rStyle w:val="c2"/>
          <w:color w:val="000000"/>
        </w:rPr>
        <w:t>К</w:t>
      </w:r>
      <w:r w:rsidR="000B2CF1">
        <w:rPr>
          <w:rStyle w:val="c2"/>
          <w:color w:val="000000"/>
        </w:rPr>
        <w:t>О</w:t>
      </w:r>
      <w:r w:rsidR="00534C7D">
        <w:rPr>
          <w:rStyle w:val="c2"/>
          <w:color w:val="000000"/>
        </w:rPr>
        <w:t xml:space="preserve">У </w:t>
      </w:r>
      <w:r w:rsidR="000B2CF1">
        <w:rPr>
          <w:rStyle w:val="c2"/>
          <w:color w:val="000000"/>
        </w:rPr>
        <w:t xml:space="preserve">ООШ имени Густова Ивановича </w:t>
      </w:r>
      <w:r w:rsidR="003E2420">
        <w:rPr>
          <w:rStyle w:val="c2"/>
          <w:color w:val="000000"/>
        </w:rPr>
        <w:t>Радде</w:t>
      </w:r>
      <w:r w:rsidR="000B2CF1">
        <w:rPr>
          <w:rStyle w:val="c2"/>
          <w:color w:val="000000"/>
        </w:rPr>
        <w:t>»</w:t>
      </w:r>
      <w:r w:rsidR="008B244A">
        <w:rPr>
          <w:rStyle w:val="c2"/>
          <w:color w:val="000000"/>
        </w:rPr>
        <w:t>создан военно</w:t>
      </w:r>
      <w:r w:rsidR="00534C7D">
        <w:rPr>
          <w:rStyle w:val="c2"/>
          <w:color w:val="000000"/>
        </w:rPr>
        <w:t>-патриотический кружок</w:t>
      </w:r>
      <w:r w:rsidR="003E2420">
        <w:rPr>
          <w:rStyle w:val="c2"/>
          <w:color w:val="000000"/>
        </w:rPr>
        <w:t xml:space="preserve"> «Дальневосточный рубеж</w:t>
      </w:r>
      <w:r w:rsidR="00CD4492">
        <w:rPr>
          <w:rStyle w:val="c2"/>
          <w:color w:val="000000"/>
        </w:rPr>
        <w:t>»</w:t>
      </w:r>
      <w:r>
        <w:rPr>
          <w:rStyle w:val="c2"/>
          <w:color w:val="000000"/>
        </w:rPr>
        <w:t>, в котором подростки приобретут нравственные, морально-психологические и физические качества, а также специальные профессиональные знания и умения, необходимые будущему защитнику Отечества, гражданину, патриоту.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  Патриотическое воспитание представляет собой организованный и непрерывный процесс педагогического воздействия на сознание, чувства, волю, психику и физическое развитие учащихся. Поэтому работа по военно-патриотическому воспитанию должна проводиться комплексно, что позволит подростку усилить свою ориентацию на развитие интересов и способностей, укрепить здоровье, овладеть военно-прикладными видами спорта.</w:t>
      </w:r>
    </w:p>
    <w:p w:rsidR="005C0484" w:rsidRPr="00534C7D" w:rsidRDefault="005C0484" w:rsidP="000B2CF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Участниками военн</w:t>
      </w:r>
      <w:r w:rsidR="00534C7D">
        <w:rPr>
          <w:rStyle w:val="c2"/>
          <w:color w:val="000000"/>
        </w:rPr>
        <w:t>о-патриотического кружка</w:t>
      </w:r>
      <w:r w:rsidR="000B2CF1">
        <w:rPr>
          <w:rStyle w:val="c2"/>
          <w:color w:val="000000"/>
        </w:rPr>
        <w:t xml:space="preserve"> «Дальневосточный рубеж</w:t>
      </w:r>
      <w:r w:rsidR="00CD4492">
        <w:rPr>
          <w:rStyle w:val="c2"/>
          <w:color w:val="000000"/>
        </w:rPr>
        <w:t>» являются дети и подростки 10-17лет.</w:t>
      </w:r>
      <w:r>
        <w:rPr>
          <w:rStyle w:val="c2"/>
          <w:color w:val="000000"/>
        </w:rPr>
        <w:t> 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  В своей деятельности чл</w:t>
      </w:r>
      <w:r w:rsidR="00534C7D">
        <w:rPr>
          <w:rStyle w:val="c2"/>
          <w:color w:val="000000"/>
        </w:rPr>
        <w:t>ены военно-патриотического кружка</w:t>
      </w:r>
      <w:r>
        <w:rPr>
          <w:rStyle w:val="c2"/>
          <w:color w:val="000000"/>
        </w:rPr>
        <w:t> </w:t>
      </w:r>
      <w:r w:rsidR="003E2420">
        <w:rPr>
          <w:rStyle w:val="c4"/>
          <w:bCs/>
          <w:color w:val="000000"/>
        </w:rPr>
        <w:t>«Дал</w:t>
      </w:r>
      <w:r w:rsidR="00953036">
        <w:rPr>
          <w:rStyle w:val="c4"/>
          <w:bCs/>
          <w:color w:val="000000"/>
        </w:rPr>
        <w:t>ь</w:t>
      </w:r>
      <w:r w:rsidR="003E2420">
        <w:rPr>
          <w:rStyle w:val="c4"/>
          <w:bCs/>
          <w:color w:val="000000"/>
        </w:rPr>
        <w:t>невосточный рубеж</w:t>
      </w:r>
      <w:r w:rsidRPr="00534C7D">
        <w:rPr>
          <w:rStyle w:val="c4"/>
          <w:bCs/>
          <w:color w:val="000000"/>
        </w:rPr>
        <w:t>»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руководствуются нормативно-правовыми </w:t>
      </w:r>
      <w:r>
        <w:rPr>
          <w:rStyle w:val="c2"/>
          <w:i/>
          <w:iCs/>
          <w:color w:val="000000"/>
        </w:rPr>
        <w:t>документами:</w:t>
      </w:r>
    </w:p>
    <w:p w:rsidR="005C0484" w:rsidRPr="00534C7D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34C7D">
        <w:rPr>
          <w:rStyle w:val="c4"/>
          <w:bCs/>
          <w:color w:val="000000"/>
        </w:rPr>
        <w:t>Конституцией и законами Российской Федерации;</w:t>
      </w:r>
    </w:p>
    <w:p w:rsidR="005C0484" w:rsidRPr="00534C7D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34C7D">
        <w:rPr>
          <w:rStyle w:val="c4"/>
          <w:bCs/>
          <w:color w:val="000000"/>
        </w:rPr>
        <w:t>Законом «Об образовании»;</w:t>
      </w:r>
    </w:p>
    <w:p w:rsidR="005C0484" w:rsidRPr="00534C7D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34C7D">
        <w:rPr>
          <w:rStyle w:val="c4"/>
          <w:bCs/>
          <w:color w:val="000000"/>
        </w:rPr>
        <w:t>Конвенцией ООН «О правах ребенка»;</w:t>
      </w:r>
    </w:p>
    <w:p w:rsidR="005C0484" w:rsidRPr="00534C7D" w:rsidRDefault="00534C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Cs/>
          <w:color w:val="000000"/>
        </w:rPr>
        <w:t>Строевым Уставом</w:t>
      </w:r>
      <w:r w:rsidR="005C0484" w:rsidRPr="00534C7D">
        <w:rPr>
          <w:rStyle w:val="c4"/>
          <w:bCs/>
          <w:color w:val="000000"/>
        </w:rPr>
        <w:t>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34C7D">
        <w:rPr>
          <w:rStyle w:val="c4"/>
          <w:bCs/>
          <w:color w:val="000000"/>
        </w:rPr>
        <w:t>Основными принципами</w:t>
      </w:r>
      <w:r>
        <w:rPr>
          <w:rStyle w:val="c2"/>
          <w:color w:val="000000"/>
        </w:rPr>
        <w:t> деятельно</w:t>
      </w:r>
      <w:r w:rsidR="00534C7D">
        <w:rPr>
          <w:rStyle w:val="c2"/>
          <w:color w:val="000000"/>
        </w:rPr>
        <w:t>сти военно-патриотического кружка</w:t>
      </w:r>
      <w:r>
        <w:rPr>
          <w:rStyle w:val="c2"/>
          <w:color w:val="000000"/>
        </w:rPr>
        <w:t xml:space="preserve"> являются: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добровольности;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взаимодействия;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учета индивидуальных и возрастных особенностей;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преемственности;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равноправия и сотрудничества;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гласности;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самостоятельности;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принцип ответственности;</w:t>
      </w:r>
    </w:p>
    <w:p w:rsidR="005C0484" w:rsidRDefault="003E242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</w:rPr>
      </w:pPr>
      <w:r>
        <w:rPr>
          <w:rStyle w:val="c2"/>
          <w:i/>
          <w:iCs/>
          <w:color w:val="000000"/>
        </w:rPr>
        <w:t>принцип коллективности:</w:t>
      </w:r>
    </w:p>
    <w:p w:rsidR="003E2420" w:rsidRDefault="003E242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</w:rPr>
      </w:pPr>
    </w:p>
    <w:p w:rsidR="003E2420" w:rsidRDefault="003E242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</w:rPr>
      </w:pPr>
    </w:p>
    <w:p w:rsidR="00534C7D" w:rsidRDefault="00534C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ЦЕЛИ И ЗАДАЧИ КРУЖКА.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b/>
          <w:bCs/>
          <w:color w:val="000000"/>
        </w:rPr>
        <w:t>ЦЕЛЬ</w:t>
      </w:r>
      <w:r>
        <w:rPr>
          <w:rStyle w:val="c2"/>
          <w:color w:val="000000"/>
        </w:rPr>
        <w:t xml:space="preserve">: создание условий, способствующих </w:t>
      </w:r>
      <w:r w:rsidR="00534C7D">
        <w:rPr>
          <w:rStyle w:val="c2"/>
          <w:color w:val="000000"/>
        </w:rPr>
        <w:t>патриотическому, физическому</w:t>
      </w:r>
      <w:r>
        <w:rPr>
          <w:rStyle w:val="c2"/>
          <w:color w:val="000000"/>
        </w:rPr>
        <w:t>, интеллектуальному и духовному развитию личности юного гражданина России, его лидерских качеств.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ЗАДАЧИ:</w:t>
      </w:r>
    </w:p>
    <w:p w:rsidR="005C0484" w:rsidRDefault="008B244A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</w:t>
      </w:r>
      <w:r w:rsidR="005C0484">
        <w:rPr>
          <w:rStyle w:val="c2"/>
          <w:i/>
          <w:iCs/>
          <w:color w:val="000000"/>
        </w:rPr>
        <w:t>одготовка </w:t>
      </w:r>
      <w:r w:rsidR="005C0484">
        <w:rPr>
          <w:rStyle w:val="c2"/>
          <w:color w:val="000000"/>
        </w:rPr>
        <w:t>подрастающего поколения к военной службе и воспитание уважения к Российской Армии;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воспитание</w:t>
      </w:r>
      <w:r>
        <w:rPr>
          <w:rStyle w:val="c2"/>
          <w:color w:val="000000"/>
        </w:rPr>
        <w:t> гражданственности, патриотизма и любви к Родине;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формирование</w:t>
      </w:r>
      <w:r>
        <w:rPr>
          <w:rStyle w:val="c2"/>
          <w:color w:val="000000"/>
        </w:rPr>
        <w:t> профессионально значимых качеств и умений, верности конституционному и воинскому долгу;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воспитание</w:t>
      </w:r>
      <w:r>
        <w:rPr>
          <w:rStyle w:val="c2"/>
          <w:color w:val="000000"/>
        </w:rPr>
        <w:t> бережного отношения к героическому прошлому нашего народа, землякам;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физическое и духовно-нравственное развитие детей и подростков;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i/>
          <w:iCs/>
          <w:color w:val="000000"/>
        </w:rPr>
        <w:t>совершенствование </w:t>
      </w:r>
      <w:r>
        <w:rPr>
          <w:rStyle w:val="c2"/>
          <w:color w:val="000000"/>
        </w:rPr>
        <w:t>ценностно-ориентированных качеств личности, обеспечение условий для самовыражения обучающихся, их творческой активности.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72FC0" w:rsidRDefault="00534C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 ОРГАНИЗАЦИЯ ДЕЯТЕЛЬНОСТИ КУЖКА.</w:t>
      </w:r>
    </w:p>
    <w:p w:rsidR="00666B7D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5C0484" w:rsidRDefault="00534C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 Деятельность кружка</w:t>
      </w:r>
      <w:r w:rsidR="000B2CF1">
        <w:rPr>
          <w:rStyle w:val="c2"/>
          <w:color w:val="000000"/>
        </w:rPr>
        <w:t xml:space="preserve"> осуществляет</w:t>
      </w:r>
      <w:r w:rsidR="00953036">
        <w:rPr>
          <w:rStyle w:val="c2"/>
          <w:color w:val="000000"/>
        </w:rPr>
        <w:t>ся на базе «МКОУ ООШ имени Густа</w:t>
      </w:r>
      <w:r w:rsidR="000B2CF1">
        <w:rPr>
          <w:rStyle w:val="c2"/>
          <w:color w:val="000000"/>
        </w:rPr>
        <w:t xml:space="preserve">ва Ивановича Радде» </w:t>
      </w:r>
      <w:r>
        <w:rPr>
          <w:rStyle w:val="c2"/>
          <w:color w:val="000000"/>
        </w:rPr>
        <w:t>к деятельности кружка</w:t>
      </w:r>
      <w:r w:rsidR="005C0484">
        <w:rPr>
          <w:rStyle w:val="c2"/>
          <w:color w:val="000000"/>
        </w:rPr>
        <w:t xml:space="preserve"> привлекаются   медицинские работники, работники правоохрани</w:t>
      </w:r>
      <w:r>
        <w:rPr>
          <w:rStyle w:val="c2"/>
          <w:color w:val="000000"/>
        </w:rPr>
        <w:t>тельных органов, библиотеки,</w:t>
      </w:r>
      <w:r w:rsidR="005C0484">
        <w:rPr>
          <w:rStyle w:val="c2"/>
          <w:color w:val="000000"/>
        </w:rPr>
        <w:t xml:space="preserve"> учителя </w:t>
      </w:r>
      <w:r w:rsidR="00672FC0">
        <w:rPr>
          <w:rStyle w:val="c2"/>
          <w:color w:val="000000"/>
        </w:rPr>
        <w:t>школы,</w:t>
      </w:r>
      <w:r w:rsidR="005C0484">
        <w:rPr>
          <w:rStyle w:val="c2"/>
          <w:color w:val="000000"/>
        </w:rPr>
        <w:t xml:space="preserve"> знаменитые земляки, ветераны войны и труженики тыла.</w:t>
      </w:r>
    </w:p>
    <w:p w:rsidR="00666B7D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Деятельность кружка</w:t>
      </w:r>
      <w:r w:rsidR="005C0484">
        <w:rPr>
          <w:rStyle w:val="c2"/>
          <w:color w:val="000000"/>
        </w:rPr>
        <w:t xml:space="preserve"> ведется по 3 направлениям:</w:t>
      </w:r>
    </w:p>
    <w:p w:rsidR="00666B7D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Летопись родного края;</w:t>
      </w:r>
    </w:p>
    <w:p w:rsidR="005C0484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 xml:space="preserve">ОБЖ </w:t>
      </w:r>
      <w:r w:rsidR="005C0484">
        <w:rPr>
          <w:rStyle w:val="c2"/>
          <w:i/>
          <w:iCs/>
          <w:color w:val="000000"/>
        </w:rPr>
        <w:t>(самосохранение, оборона, спасение)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</w:rPr>
      </w:pPr>
      <w:r>
        <w:rPr>
          <w:rStyle w:val="c2"/>
          <w:i/>
          <w:iCs/>
          <w:color w:val="000000"/>
        </w:rPr>
        <w:t>Основы военной и специальной подготовки.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Основные формы работы кружка</w:t>
      </w:r>
      <w:r w:rsidR="005C0484">
        <w:rPr>
          <w:rStyle w:val="c4"/>
          <w:b/>
          <w:bCs/>
          <w:color w:val="000000"/>
        </w:rPr>
        <w:t>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соревнования;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конкурсы;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экскурсии;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круглые столы;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походы;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игры;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турниры;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эстафеты и т.д.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  Работа кружка</w:t>
      </w:r>
      <w:r w:rsidR="005C0484">
        <w:rPr>
          <w:rStyle w:val="c4"/>
          <w:b/>
          <w:bCs/>
          <w:color w:val="000000"/>
        </w:rPr>
        <w:t xml:space="preserve"> строится на основании: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Программы деятельности;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Плана работы; 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НАПРАВЛЕНИЯ ДЕЯТЕЛЬНОСТИ КРУЖКА.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1.Летопись родного края.</w:t>
      </w:r>
    </w:p>
    <w:p w:rsidR="00666B7D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 </w:t>
      </w:r>
      <w:r w:rsidR="00672FC0">
        <w:rPr>
          <w:rStyle w:val="c2"/>
          <w:color w:val="000000"/>
        </w:rPr>
        <w:t xml:space="preserve"> Изучение истории</w:t>
      </w:r>
      <w:r>
        <w:rPr>
          <w:rStyle w:val="c2"/>
          <w:color w:val="000000"/>
        </w:rPr>
        <w:t xml:space="preserve"> родной земли, истории нашего Отечества, боевых, трудовых и культурных традиций, устоев народа было и остается важнейшим направлением в воспитании у детей и подростков патриотизма, чувства любви к нашей великой Отчизне, к малой и большой Родине.  Соприкасаясь с историей родного края, подрастающее поколение приобщается к трудовому и ратному подвигу земляков, равняется на лучших, учится беззаветному служению Отечеству на героических примерах жизни и деятельности наших предков, дедов и отцов.</w:t>
      </w:r>
    </w:p>
    <w:p w:rsidR="00666B7D" w:rsidRDefault="00666B7D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Содержание: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истории родной земли, истории нашего Отечества, жизни и деятельности земляков;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выявление, собирание и введение в научный оборот краеведческих материалов об утраченных памятниках материальной и духовной культуры;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культурного наследия и творчества жителей родного края;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lastRenderedPageBreak/>
        <w:t xml:space="preserve">изучение </w:t>
      </w:r>
      <w:r w:rsidR="008B244A">
        <w:rPr>
          <w:rStyle w:val="c2"/>
          <w:color w:val="000000"/>
        </w:rPr>
        <w:t>военной и</w:t>
      </w:r>
      <w:r>
        <w:rPr>
          <w:rStyle w:val="c2"/>
          <w:color w:val="000000"/>
        </w:rPr>
        <w:t xml:space="preserve"> государственной символики;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истории прошлого края по вещественным источникам;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литературного наследия родного края;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истории Великой Отечественной войны краеведческими средствами;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малоизвестных исторических событий;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пополнение фондов школьных музеев;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 xml:space="preserve">2. </w:t>
      </w:r>
      <w:r w:rsidR="00EE4FA3">
        <w:rPr>
          <w:rStyle w:val="c4"/>
          <w:b/>
          <w:bCs/>
          <w:color w:val="000000"/>
        </w:rPr>
        <w:t>ОБЗР</w:t>
      </w:r>
      <w:r w:rsidR="00BD4536">
        <w:rPr>
          <w:rStyle w:val="c4"/>
          <w:b/>
          <w:bCs/>
          <w:color w:val="000000"/>
        </w:rPr>
        <w:t xml:space="preserve"> </w:t>
      </w:r>
      <w:r w:rsidR="008B244A">
        <w:rPr>
          <w:rStyle w:val="c4"/>
          <w:b/>
          <w:bCs/>
          <w:color w:val="000000"/>
        </w:rPr>
        <w:t xml:space="preserve"> (</w:t>
      </w:r>
      <w:r>
        <w:rPr>
          <w:rStyle w:val="c2"/>
          <w:color w:val="000000"/>
        </w:rPr>
        <w:t>самосохранение, оборона, спасение)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 Каждый гражданин нашей страны, в том числе и подросток, в случае чрезвычайных ситуаций должен быть готов защитить себя, товарища, родных и близких, оказать посильную помощь пострадавшим. Целью данного направления является освоение детьми и подростками правил безопасного поведения в повседневной жизни и обеспечение физической готовности к действиям в чрезвычайных ситуациях и экстремальных условиях.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Содержание: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основы здорового образа жизни;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основы медицинских знаний и способы оказания первой медицинской помощи;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методов страховки и самостраховки, контроля и самоконтроля;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основы безопасного поведения;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основы поведения и способы защиты в чрезвычайных ситуациях;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основы безопасности в экстремальных ситуациях;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выживание в лесу;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преодоление препятствий (бег с </w:t>
      </w:r>
      <w:r w:rsidR="00672FC0">
        <w:rPr>
          <w:rStyle w:val="c2"/>
          <w:color w:val="000000"/>
        </w:rPr>
        <w:t>преодолением различных</w:t>
      </w:r>
      <w:r>
        <w:rPr>
          <w:rStyle w:val="c2"/>
          <w:color w:val="000000"/>
        </w:rPr>
        <w:t xml:space="preserve"> полос препятствий индивидуально и в составе группы);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силовая подготовка (различные упражнения на перекладине, силовые упражнения);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основы рукопашного боя;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развитие силы и ловкости;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3. Основы военной и специальной подготовки.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Данное направление ориентировано на формирование правильного представления о роли государства в сфере обороны, о Вооруженных силах, о назначении боевой техники, о воинской службе, о жизни и быте военнослужащих, об их правах и обязанностях; готовности </w:t>
      </w:r>
      <w:r w:rsidR="00672FC0">
        <w:rPr>
          <w:rStyle w:val="c2"/>
          <w:color w:val="000000"/>
        </w:rPr>
        <w:t>освоить военно</w:t>
      </w:r>
      <w:r>
        <w:rPr>
          <w:rStyle w:val="c2"/>
          <w:color w:val="000000"/>
        </w:rPr>
        <w:t>-техническую специальность.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Содержание: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изучение правовых основ военной службы (Законы РФ, Уставы ВС РФ);</w:t>
      </w:r>
    </w:p>
    <w:p w:rsidR="00672FC0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огневая подготовка; 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строевая подготовка;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встречи с ветеранами войны и труда;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военно-спортивные праздники и игры;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встречи с выпускниками, проходящими службу в ВС РФ, МВД, ФСБ, МЧС и др.;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торжественные построения у памятных мест;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проведение «Недели Боевой Славы», «Месячника оборонно-массовой работы», «Вахты Памяти», «Дня памяти павших» и др.;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посещение музеев;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поисково-исследовательская работа;</w:t>
      </w:r>
    </w:p>
    <w:p w:rsidR="00672FC0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тематические </w:t>
      </w:r>
      <w:r w:rsidR="00672FC0">
        <w:rPr>
          <w:rStyle w:val="c2"/>
          <w:color w:val="000000"/>
        </w:rPr>
        <w:t>сборы, викторины</w:t>
      </w:r>
      <w:r>
        <w:rPr>
          <w:rStyle w:val="c2"/>
          <w:color w:val="000000"/>
        </w:rPr>
        <w:t xml:space="preserve"> по ратной истории Отечества;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смотры;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B41F83" w:rsidRDefault="00B41F83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B41F83" w:rsidRDefault="00B41F83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72FC0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ОЖИДАЕМЫЕ РЕЗУЛЬТАТЫ</w:t>
      </w:r>
    </w:p>
    <w:p w:rsidR="00672FC0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</w:p>
    <w:p w:rsidR="005C0484" w:rsidRPr="00672FC0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rStyle w:val="c2"/>
          <w:color w:val="000000"/>
        </w:rPr>
        <w:t>В результате реализации данной программы: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будет усовершенствована работа с педагогами дополнительного образования;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lastRenderedPageBreak/>
        <w:t>участн</w:t>
      </w:r>
      <w:r w:rsidR="00672FC0">
        <w:rPr>
          <w:rStyle w:val="c2"/>
          <w:color w:val="000000"/>
        </w:rPr>
        <w:t>ики военно-патриотического кружка</w:t>
      </w:r>
      <w:r>
        <w:rPr>
          <w:rStyle w:val="c2"/>
          <w:color w:val="000000"/>
        </w:rPr>
        <w:t xml:space="preserve"> достигнут общекультурного уровня образования по истории родного края, овладеют основами научно-исследовательской деятельности, культурой мышления, оформления и защиты исследовательской работы;</w:t>
      </w:r>
    </w:p>
    <w:p w:rsidR="005C0484" w:rsidRDefault="00672FC0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члены кружка</w:t>
      </w:r>
      <w:r w:rsidR="005C0484">
        <w:rPr>
          <w:rStyle w:val="c2"/>
          <w:color w:val="000000"/>
        </w:rPr>
        <w:t xml:space="preserve"> освоят правила безопасного поведения в повседневной жизни, принципы здорового образа жизни, способы самообороны и </w:t>
      </w:r>
      <w:r>
        <w:rPr>
          <w:rStyle w:val="c2"/>
          <w:color w:val="000000"/>
        </w:rPr>
        <w:t>самосохранения, подготовятся</w:t>
      </w:r>
      <w:r w:rsidR="005C0484">
        <w:rPr>
          <w:rStyle w:val="c2"/>
          <w:color w:val="000000"/>
        </w:rPr>
        <w:t xml:space="preserve"> к действиям в </w:t>
      </w:r>
      <w:r>
        <w:rPr>
          <w:rStyle w:val="c2"/>
          <w:color w:val="000000"/>
        </w:rPr>
        <w:t>чрезвычайных ситуациях и</w:t>
      </w:r>
      <w:r w:rsidR="005C0484">
        <w:rPr>
          <w:rStyle w:val="c2"/>
          <w:color w:val="000000"/>
        </w:rPr>
        <w:t xml:space="preserve"> экстремальных условиях;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у детей и подростков сформируется потребность в регулярных занятиях физической культурой, воспитание осмысленного отношения к ним как способу самореализации и личностно значимому проявлению человеческих способностей;</w:t>
      </w:r>
    </w:p>
    <w:p w:rsidR="005C0484" w:rsidRDefault="005C0484" w:rsidP="008B244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компенсируются отсутствующие в основном образовании знания, умения и навыки в области краеведения, физкультуры, медицины, спорта, военной подготовке.</w:t>
      </w:r>
    </w:p>
    <w:p w:rsidR="00FE2374" w:rsidRDefault="00FE2374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036821" w:rsidRDefault="00036821" w:rsidP="008B244A">
      <w:pPr>
        <w:jc w:val="both"/>
      </w:pPr>
    </w:p>
    <w:p w:rsidR="0010042B" w:rsidRDefault="0010042B" w:rsidP="008B244A">
      <w:pPr>
        <w:jc w:val="both"/>
      </w:pPr>
    </w:p>
    <w:p w:rsidR="0010042B" w:rsidRDefault="0010042B" w:rsidP="008B244A">
      <w:pPr>
        <w:jc w:val="both"/>
      </w:pPr>
    </w:p>
    <w:p w:rsidR="0010042B" w:rsidRDefault="0010042B" w:rsidP="008B244A">
      <w:pPr>
        <w:jc w:val="both"/>
      </w:pPr>
    </w:p>
    <w:p w:rsidR="0010042B" w:rsidRDefault="0010042B" w:rsidP="008B244A">
      <w:pPr>
        <w:jc w:val="both"/>
      </w:pPr>
    </w:p>
    <w:p w:rsidR="000B2CF1" w:rsidRDefault="000B2CF1" w:rsidP="008B244A">
      <w:pPr>
        <w:jc w:val="both"/>
      </w:pPr>
    </w:p>
    <w:p w:rsidR="005C307A" w:rsidRDefault="005C307A" w:rsidP="008B24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821" w:rsidRPr="00036821" w:rsidRDefault="00857B7E" w:rsidP="008B24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Календарно</w:t>
      </w:r>
      <w:r w:rsidR="00036821" w:rsidRPr="00036821">
        <w:rPr>
          <w:rFonts w:ascii="Times New Roman" w:hAnsi="Times New Roman" w:cs="Times New Roman"/>
          <w:sz w:val="24"/>
          <w:szCs w:val="24"/>
        </w:rPr>
        <w:t>-тематический план.</w:t>
      </w:r>
    </w:p>
    <w:tbl>
      <w:tblPr>
        <w:tblStyle w:val="a5"/>
        <w:tblpPr w:leftFromText="180" w:rightFromText="180" w:vertAnchor="text" w:horzAnchor="margin" w:tblpY="127"/>
        <w:tblW w:w="0" w:type="auto"/>
        <w:tblLook w:val="04A0" w:firstRow="1" w:lastRow="0" w:firstColumn="1" w:lastColumn="0" w:noHBand="0" w:noVBand="1"/>
      </w:tblPr>
      <w:tblGrid>
        <w:gridCol w:w="562"/>
        <w:gridCol w:w="5765"/>
        <w:gridCol w:w="756"/>
        <w:gridCol w:w="992"/>
        <w:gridCol w:w="1270"/>
      </w:tblGrid>
      <w:tr w:rsidR="003E38BC" w:rsidRPr="00036821" w:rsidTr="00911614">
        <w:tc>
          <w:tcPr>
            <w:tcW w:w="562" w:type="dxa"/>
          </w:tcPr>
          <w:p w:rsidR="00036821" w:rsidRPr="00036821" w:rsidRDefault="00036821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2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65" w:type="dxa"/>
          </w:tcPr>
          <w:p w:rsidR="00036821" w:rsidRPr="00036821" w:rsidRDefault="00036821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6237A">
              <w:rPr>
                <w:rFonts w:ascii="Times New Roman" w:hAnsi="Times New Roman" w:cs="Times New Roman"/>
                <w:sz w:val="24"/>
                <w:szCs w:val="24"/>
              </w:rPr>
              <w:t xml:space="preserve">емы: </w:t>
            </w:r>
          </w:p>
        </w:tc>
        <w:tc>
          <w:tcPr>
            <w:tcW w:w="756" w:type="dxa"/>
          </w:tcPr>
          <w:p w:rsidR="00036821" w:rsidRPr="00036821" w:rsidRDefault="00036821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36821">
              <w:rPr>
                <w:rFonts w:ascii="Times New Roman" w:hAnsi="Times New Roman" w:cs="Times New Roman"/>
                <w:sz w:val="24"/>
                <w:szCs w:val="24"/>
              </w:rPr>
              <w:t>асы</w:t>
            </w:r>
          </w:p>
        </w:tc>
        <w:tc>
          <w:tcPr>
            <w:tcW w:w="992" w:type="dxa"/>
          </w:tcPr>
          <w:p w:rsidR="00036821" w:rsidRPr="0003682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1270" w:type="dxa"/>
          </w:tcPr>
          <w:p w:rsidR="00036821" w:rsidRPr="0003682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по факту</w:t>
            </w:r>
          </w:p>
        </w:tc>
      </w:tr>
      <w:tr w:rsidR="0046237A" w:rsidRPr="00036821" w:rsidTr="0046237A">
        <w:trPr>
          <w:trHeight w:val="1656"/>
        </w:trPr>
        <w:tc>
          <w:tcPr>
            <w:tcW w:w="562" w:type="dxa"/>
          </w:tcPr>
          <w:p w:rsidR="0046237A" w:rsidRPr="0003682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765" w:type="dxa"/>
          </w:tcPr>
          <w:p w:rsidR="0046237A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Википедия АК-74. </w:t>
            </w:r>
          </w:p>
          <w:p w:rsidR="0046237A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каком годы изобретен, в каком году поставлен на вооружение?</w:t>
            </w:r>
          </w:p>
          <w:p w:rsidR="0046237A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изобретатель?</w:t>
            </w:r>
          </w:p>
          <w:p w:rsidR="0046237A" w:rsidRPr="0003682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-1.09.1945г. Полное разоружение Японской квантунской армии. </w:t>
            </w:r>
          </w:p>
        </w:tc>
        <w:tc>
          <w:tcPr>
            <w:tcW w:w="756" w:type="dxa"/>
          </w:tcPr>
          <w:p w:rsidR="0046237A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6237A" w:rsidRPr="00911614" w:rsidRDefault="0046237A" w:rsidP="00911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Default="0046237A" w:rsidP="00911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Default="0046237A" w:rsidP="00911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911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37A" w:rsidRPr="0003682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03682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Tr="0046237A">
        <w:trPr>
          <w:trHeight w:val="1932"/>
        </w:trPr>
        <w:tc>
          <w:tcPr>
            <w:tcW w:w="562" w:type="dxa"/>
          </w:tcPr>
          <w:p w:rsidR="0046237A" w:rsidRPr="007F06A1" w:rsidRDefault="0046237A" w:rsidP="00290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65" w:type="dxa"/>
          </w:tcPr>
          <w:p w:rsidR="0046237A" w:rsidRPr="007F06A1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A1">
              <w:rPr>
                <w:rFonts w:ascii="Times New Roman" w:hAnsi="Times New Roman" w:cs="Times New Roman"/>
                <w:sz w:val="24"/>
                <w:szCs w:val="24"/>
              </w:rPr>
              <w:t>Неполная разборка-сборка АК-74.</w:t>
            </w:r>
          </w:p>
          <w:p w:rsidR="0046237A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06A1">
              <w:rPr>
                <w:rFonts w:ascii="Times New Roman" w:hAnsi="Times New Roman" w:cs="Times New Roman"/>
                <w:sz w:val="24"/>
                <w:szCs w:val="24"/>
              </w:rPr>
              <w:t xml:space="preserve">2.09.1945г. Подписан акт о безоговорочной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капитуляции Японии.</w:t>
            </w:r>
          </w:p>
          <w:p w:rsidR="0046237A" w:rsidRDefault="0046237A" w:rsidP="000368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-8.09.1380г. Куликовская битва.</w:t>
            </w:r>
          </w:p>
          <w:p w:rsidR="0046237A" w:rsidRPr="007F06A1" w:rsidRDefault="0046237A" w:rsidP="00E34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-8.09.1812г. День Бородинского сражения русской армии под командованием М.И. Кутузова с французской армией. </w:t>
            </w:r>
          </w:p>
        </w:tc>
        <w:tc>
          <w:tcPr>
            <w:tcW w:w="756" w:type="dxa"/>
          </w:tcPr>
          <w:p w:rsidR="0046237A" w:rsidRDefault="0046237A" w:rsidP="00036821">
            <w:pPr>
              <w:jc w:val="both"/>
            </w:pPr>
            <w:r>
              <w:t>1</w:t>
            </w:r>
          </w:p>
          <w:p w:rsidR="0046237A" w:rsidRPr="00911614" w:rsidRDefault="0046237A" w:rsidP="00911614"/>
          <w:p w:rsidR="0046237A" w:rsidRPr="00911614" w:rsidRDefault="0046237A" w:rsidP="00911614"/>
          <w:p w:rsidR="0046237A" w:rsidRDefault="0046237A" w:rsidP="00911614"/>
          <w:p w:rsidR="0046237A" w:rsidRDefault="0046237A" w:rsidP="00911614"/>
          <w:p w:rsidR="0046237A" w:rsidRPr="00911614" w:rsidRDefault="0046237A" w:rsidP="00911614"/>
        </w:tc>
        <w:tc>
          <w:tcPr>
            <w:tcW w:w="992" w:type="dxa"/>
          </w:tcPr>
          <w:p w:rsidR="0046237A" w:rsidRDefault="0046237A" w:rsidP="0046237A">
            <w:pPr>
              <w:jc w:val="both"/>
            </w:pPr>
          </w:p>
        </w:tc>
        <w:tc>
          <w:tcPr>
            <w:tcW w:w="1270" w:type="dxa"/>
          </w:tcPr>
          <w:p w:rsidR="0046237A" w:rsidRDefault="0046237A" w:rsidP="00036821">
            <w:pPr>
              <w:jc w:val="both"/>
            </w:pPr>
          </w:p>
        </w:tc>
      </w:tr>
      <w:tr w:rsidR="0046237A" w:rsidRPr="001536D7" w:rsidTr="00911614">
        <w:tc>
          <w:tcPr>
            <w:tcW w:w="562" w:type="dxa"/>
            <w:vMerge w:val="restart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Основные части и механизмы АК-74, их предназначение.</w:t>
            </w:r>
          </w:p>
        </w:tc>
        <w:tc>
          <w:tcPr>
            <w:tcW w:w="756" w:type="dxa"/>
            <w:vMerge w:val="restart"/>
          </w:tcPr>
          <w:p w:rsidR="0046237A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Штук-нож. Устройство и особенности. Габариты, вес. Газовая трубка со ствольной накладкой.</w:t>
            </w:r>
          </w:p>
        </w:tc>
        <w:tc>
          <w:tcPr>
            <w:tcW w:w="756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Дульный тормоз-компенсатор. Магазин. Шомпол, пинал.</w:t>
            </w:r>
          </w:p>
        </w:tc>
        <w:tc>
          <w:tcPr>
            <w:tcW w:w="756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Ствол со ствольной коробкой, ударно-спусковым механизмам, прицельным приспособлением, прикладом и пистолетной рукояткой.  Цевьё.</w:t>
            </w:r>
          </w:p>
        </w:tc>
        <w:tc>
          <w:tcPr>
            <w:tcW w:w="756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Крышка ствольной коробки. Возвратный механизм.</w:t>
            </w:r>
          </w:p>
        </w:tc>
        <w:tc>
          <w:tcPr>
            <w:tcW w:w="756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46237A">
        <w:trPr>
          <w:trHeight w:val="2218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5" w:type="dxa"/>
            <w:tcBorders>
              <w:bottom w:val="single" w:sz="4" w:space="0" w:color="auto"/>
            </w:tcBorders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Затворная рама с газовым поршнем. Затвор.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11.09.1790г. День Победы Русс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эскадры под командованием Фёдор Фёдорович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 xml:space="preserve"> Ушакова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(24.02.1745-2.10.1817)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 xml:space="preserve"> над Турецкой эскадрой у мыса Синоп.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16.09.1745г.-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28.04.1813г. Родился русский полководец (Граф, Светлейший князь Михаил Илларионович Голенищев-Кутузов).</w:t>
            </w: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tcBorders>
              <w:bottom w:val="single" w:sz="4" w:space="0" w:color="auto"/>
            </w:tcBorders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Изучение воинских званий.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46237A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Физическая подготовка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46237A">
        <w:trPr>
          <w:trHeight w:val="1656"/>
        </w:trPr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«Волшебная иголочка» Учимся шить.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21.09 13800г. День Победы русских полков с Великим князем Дмитрием Донским над монголо-татарскими войсками в Куликовской битве.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Надевание противогаза. Нормативы.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30.09.1941г.-20.04.1942г. Битва под Москвой.</w:t>
            </w:r>
          </w:p>
        </w:tc>
        <w:tc>
          <w:tcPr>
            <w:tcW w:w="756" w:type="dxa"/>
          </w:tcPr>
          <w:p w:rsidR="0046237A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6237A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37A" w:rsidRPr="00911614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65" w:type="dxa"/>
          </w:tcPr>
          <w:p w:rsidR="0046237A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Правильное использование прицельного приспособления.</w:t>
            </w:r>
          </w:p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-12.10.1350г. Рождение Дмитрия Донского.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с пневматического пистолета. Стоя.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лежа.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с обеих глаз, стрельба из-за укрытия.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Неполная разборка-сборка АК-74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экспандером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воинских званий.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91161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65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приёмов самозащиты</w:t>
            </w:r>
          </w:p>
        </w:tc>
        <w:tc>
          <w:tcPr>
            <w:tcW w:w="756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821" w:rsidRPr="001536D7" w:rsidRDefault="00036821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Y="127"/>
        <w:tblW w:w="0" w:type="auto"/>
        <w:tblLook w:val="04A0" w:firstRow="1" w:lastRow="0" w:firstColumn="1" w:lastColumn="0" w:noHBand="0" w:noVBand="1"/>
      </w:tblPr>
      <w:tblGrid>
        <w:gridCol w:w="562"/>
        <w:gridCol w:w="5774"/>
        <w:gridCol w:w="747"/>
        <w:gridCol w:w="992"/>
        <w:gridCol w:w="1270"/>
      </w:tblGrid>
      <w:tr w:rsidR="0046237A" w:rsidRPr="001536D7" w:rsidTr="00290194">
        <w:tc>
          <w:tcPr>
            <w:tcW w:w="56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74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Темы: </w:t>
            </w:r>
          </w:p>
        </w:tc>
        <w:tc>
          <w:tcPr>
            <w:tcW w:w="747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6D7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992" w:type="dxa"/>
          </w:tcPr>
          <w:p w:rsidR="0046237A" w:rsidRPr="00036821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1270" w:type="dxa"/>
          </w:tcPr>
          <w:p w:rsidR="0046237A" w:rsidRPr="00036821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по факту</w:t>
            </w:r>
          </w:p>
        </w:tc>
      </w:tr>
      <w:tr w:rsidR="0046237A" w:rsidRPr="001536D7" w:rsidTr="0046237A">
        <w:trPr>
          <w:trHeight w:val="562"/>
        </w:trPr>
        <w:tc>
          <w:tcPr>
            <w:tcW w:w="562" w:type="dxa"/>
          </w:tcPr>
          <w:p w:rsidR="0046237A" w:rsidRPr="00F15DB4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74" w:type="dxa"/>
          </w:tcPr>
          <w:p w:rsidR="0046237A" w:rsidRPr="00F15DB4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Физическая подготовка. Развитие физической силы в подтягивание на перекладине, игры на развитие реакции (переброс теннисного мяча друг другу, снайпер).</w:t>
            </w:r>
          </w:p>
        </w:tc>
        <w:tc>
          <w:tcPr>
            <w:tcW w:w="747" w:type="dxa"/>
          </w:tcPr>
          <w:p w:rsidR="0046237A" w:rsidRPr="001536D7" w:rsidRDefault="00BD4536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290194">
        <w:tc>
          <w:tcPr>
            <w:tcW w:w="562" w:type="dxa"/>
          </w:tcPr>
          <w:p w:rsidR="0046237A" w:rsidRPr="00F15DB4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74" w:type="dxa"/>
          </w:tcPr>
          <w:p w:rsidR="0046237A" w:rsidRPr="00F15DB4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Просмотр фильма армии других стран США, ГДР, Японии, КНР.</w:t>
            </w:r>
          </w:p>
        </w:tc>
        <w:tc>
          <w:tcPr>
            <w:tcW w:w="747" w:type="dxa"/>
          </w:tcPr>
          <w:p w:rsidR="0046237A" w:rsidRPr="001536D7" w:rsidRDefault="00BD4536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37A" w:rsidRPr="001536D7" w:rsidTr="00290194">
        <w:tc>
          <w:tcPr>
            <w:tcW w:w="562" w:type="dxa"/>
          </w:tcPr>
          <w:p w:rsidR="0046237A" w:rsidRPr="00F15DB4" w:rsidRDefault="00776C7F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774" w:type="dxa"/>
          </w:tcPr>
          <w:p w:rsidR="0046237A" w:rsidRPr="00F15DB4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07.11.1612г. День освобождения Москвы силами народного ополчения под руководством Кузьмы Минина и Дмитрия Пожарского от польских интервентов.</w:t>
            </w:r>
          </w:p>
        </w:tc>
        <w:tc>
          <w:tcPr>
            <w:tcW w:w="747" w:type="dxa"/>
          </w:tcPr>
          <w:p w:rsidR="0046237A" w:rsidRPr="001536D7" w:rsidRDefault="00BD4536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46237A" w:rsidRPr="001536D7" w:rsidRDefault="0046237A" w:rsidP="0046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Вязание простых узлов: «Встречный».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Тренировка разборка-сборка АК-74.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Узел «Булинь»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Тренировка разборка-сборка АК-74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13(24).11.1730г.-6(18).05.1800г Родился величайший Российский полководец Александр Васильевич Суворов.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Воинские звания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Узел «Восьмёрка»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Повтор «Встречный», «Булинь»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Воинские звания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Узел «</w:t>
            </w: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Грейпвейн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», «Прямой».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Повтор узлов: «Встречный, Булинь, Восьмёрка».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Снаряжение магазина АК-74.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Узлы: «Бабачка, Заячьи уши»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7F" w:rsidRPr="001536D7" w:rsidTr="00290194">
        <w:tc>
          <w:tcPr>
            <w:tcW w:w="562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774" w:type="dxa"/>
          </w:tcPr>
          <w:p w:rsidR="00776C7F" w:rsidRPr="00F15DB4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 xml:space="preserve">Повтор узлов: «Встречный, Булинь, Восьмёрка, </w:t>
            </w: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Грейпвейн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, Прямой».</w:t>
            </w:r>
          </w:p>
        </w:tc>
        <w:tc>
          <w:tcPr>
            <w:tcW w:w="747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776C7F" w:rsidRPr="001536D7" w:rsidRDefault="00776C7F" w:rsidP="00776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 xml:space="preserve">16.11.1941г. героический подвиг 28 бойцов </w:t>
            </w: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Панфиловской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 xml:space="preserve"> дивизии.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 xml:space="preserve">Система сигналов спецподразделений  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Снаряжение магазина АК-74. Разборка-сборка АК-74.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Следопытство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. Что это такое?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Разборка-сборка АК-74.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Следопытство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: Следы лесных животных.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Азбука Морзе.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Следопытство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: Методы и способы обнаружения следов.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Снаряжение магазина АК-74.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Следопытство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 xml:space="preserve">: Секреты </w:t>
            </w:r>
            <w:proofErr w:type="spellStart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схронов</w:t>
            </w:r>
            <w:proofErr w:type="spellEnd"/>
            <w:r w:rsidRPr="00F15DB4">
              <w:rPr>
                <w:rFonts w:ascii="Times New Roman" w:hAnsi="Times New Roman" w:cs="Times New Roman"/>
                <w:sz w:val="24"/>
                <w:szCs w:val="24"/>
              </w:rPr>
              <w:t xml:space="preserve"> и их выявление.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Воинские звания.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Правила поведения на огневом рубеже.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774" w:type="dxa"/>
          </w:tcPr>
          <w:p w:rsidR="000A2F4C" w:rsidRPr="00F15DB4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DB4">
              <w:rPr>
                <w:rFonts w:ascii="Times New Roman" w:hAnsi="Times New Roman" w:cs="Times New Roman"/>
                <w:sz w:val="24"/>
                <w:szCs w:val="24"/>
              </w:rPr>
              <w:t>Стрельбы с пневматической винтовки.</w:t>
            </w:r>
          </w:p>
        </w:tc>
        <w:tc>
          <w:tcPr>
            <w:tcW w:w="747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Строевые приёмы без оружия: Строй, шеренга.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Выход из строя, подход и отход от начальника.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Повороты в движении.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 xml:space="preserve"> Строевая стойка, повороты на месте.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Контрольные занятия: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Разборка-сборка АК-74.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Противогаз.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Снаряжения магазина АК-74.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Воинские звания, разборка-сборка АК-74.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E77">
              <w:rPr>
                <w:rFonts w:ascii="Times New Roman" w:hAnsi="Times New Roman" w:cs="Times New Roman"/>
                <w:sz w:val="24"/>
                <w:szCs w:val="24"/>
              </w:rPr>
              <w:t>Разборка-сборка АК-74 закрытыми глазами.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E01">
              <w:rPr>
                <w:rFonts w:ascii="Times New Roman" w:hAnsi="Times New Roman" w:cs="Times New Roman"/>
                <w:sz w:val="24"/>
                <w:szCs w:val="24"/>
              </w:rPr>
              <w:t>Воинские звания, снаряжение магазина АК-74.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E01">
              <w:rPr>
                <w:rFonts w:ascii="Times New Roman" w:hAnsi="Times New Roman" w:cs="Times New Roman"/>
                <w:sz w:val="24"/>
                <w:szCs w:val="24"/>
              </w:rPr>
              <w:t>Разборка-сборка АК-74.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E01">
              <w:rPr>
                <w:rFonts w:ascii="Times New Roman" w:hAnsi="Times New Roman" w:cs="Times New Roman"/>
                <w:sz w:val="24"/>
                <w:szCs w:val="24"/>
              </w:rPr>
              <w:t>Изучение государственного гимна.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E01">
              <w:rPr>
                <w:rFonts w:ascii="Times New Roman" w:hAnsi="Times New Roman" w:cs="Times New Roman"/>
                <w:sz w:val="24"/>
                <w:szCs w:val="24"/>
              </w:rPr>
              <w:t>Разборка-сборка АК-74.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доврачебной помощи: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помощь при потере сознания.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помощь при отсутствии признаков жизни.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реанимационных действий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временной остановки кровотечения.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Наложение кровоостанавливающего жгута.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ранения в голову.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помощь при проникающем ранение грудной клетки.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помощь при термических поражениях.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774" w:type="dxa"/>
          </w:tcPr>
          <w:p w:rsidR="000A2F4C" w:rsidRPr="004C4E01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транспортной иммобилизации.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4C" w:rsidRPr="001536D7" w:rsidTr="00290194">
        <w:tc>
          <w:tcPr>
            <w:tcW w:w="562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774" w:type="dxa"/>
          </w:tcPr>
          <w:p w:rsidR="000A2F4C" w:rsidRPr="00277E7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года</w:t>
            </w:r>
          </w:p>
        </w:tc>
        <w:tc>
          <w:tcPr>
            <w:tcW w:w="747" w:type="dxa"/>
          </w:tcPr>
          <w:p w:rsidR="000A2F4C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0A2F4C" w:rsidRPr="001536D7" w:rsidRDefault="000A2F4C" w:rsidP="000A2F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821" w:rsidRPr="001536D7" w:rsidRDefault="00036821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821" w:rsidRPr="001536D7" w:rsidRDefault="00036821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821" w:rsidRDefault="00036821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2F4C" w:rsidRPr="001536D7" w:rsidRDefault="000A2F4C" w:rsidP="000368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821" w:rsidRPr="001536D7" w:rsidRDefault="00036821" w:rsidP="008B24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0194" w:rsidRPr="00277E77" w:rsidRDefault="00290194" w:rsidP="0029019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90194" w:rsidRPr="00277E77" w:rsidSect="0010042B">
      <w:pgSz w:w="11906" w:h="16838"/>
      <w:pgMar w:top="993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6C37"/>
    <w:rsid w:val="00036821"/>
    <w:rsid w:val="000678F3"/>
    <w:rsid w:val="000A2F4C"/>
    <w:rsid w:val="000A6505"/>
    <w:rsid w:val="000B2CF1"/>
    <w:rsid w:val="000C240A"/>
    <w:rsid w:val="0010042B"/>
    <w:rsid w:val="00147C9D"/>
    <w:rsid w:val="001536D7"/>
    <w:rsid w:val="001657AE"/>
    <w:rsid w:val="001D0372"/>
    <w:rsid w:val="001E4A6F"/>
    <w:rsid w:val="00213744"/>
    <w:rsid w:val="00245294"/>
    <w:rsid w:val="00277E77"/>
    <w:rsid w:val="00290194"/>
    <w:rsid w:val="002E5747"/>
    <w:rsid w:val="003E2420"/>
    <w:rsid w:val="003E38BC"/>
    <w:rsid w:val="0046237A"/>
    <w:rsid w:val="004C4E01"/>
    <w:rsid w:val="004E1C00"/>
    <w:rsid w:val="004E5E09"/>
    <w:rsid w:val="0050664E"/>
    <w:rsid w:val="00511FC8"/>
    <w:rsid w:val="005163FD"/>
    <w:rsid w:val="00534C7D"/>
    <w:rsid w:val="005479C7"/>
    <w:rsid w:val="005C0484"/>
    <w:rsid w:val="005C307A"/>
    <w:rsid w:val="005C7A26"/>
    <w:rsid w:val="00616F22"/>
    <w:rsid w:val="00636364"/>
    <w:rsid w:val="00666B7D"/>
    <w:rsid w:val="00672FC0"/>
    <w:rsid w:val="006B1A11"/>
    <w:rsid w:val="006B6D4F"/>
    <w:rsid w:val="006E4D66"/>
    <w:rsid w:val="00716C37"/>
    <w:rsid w:val="00717728"/>
    <w:rsid w:val="00776C7F"/>
    <w:rsid w:val="00794A6A"/>
    <w:rsid w:val="007F06A1"/>
    <w:rsid w:val="007F5303"/>
    <w:rsid w:val="0082691B"/>
    <w:rsid w:val="00830969"/>
    <w:rsid w:val="00857B7E"/>
    <w:rsid w:val="008B0405"/>
    <w:rsid w:val="008B244A"/>
    <w:rsid w:val="008C48ED"/>
    <w:rsid w:val="00911614"/>
    <w:rsid w:val="00916695"/>
    <w:rsid w:val="00926FFF"/>
    <w:rsid w:val="00953036"/>
    <w:rsid w:val="009652D7"/>
    <w:rsid w:val="009B4CDE"/>
    <w:rsid w:val="009D0A82"/>
    <w:rsid w:val="00A33A9A"/>
    <w:rsid w:val="00A646DD"/>
    <w:rsid w:val="00B41F83"/>
    <w:rsid w:val="00B62EEF"/>
    <w:rsid w:val="00B65490"/>
    <w:rsid w:val="00B96DBA"/>
    <w:rsid w:val="00BB5E67"/>
    <w:rsid w:val="00BD4536"/>
    <w:rsid w:val="00BF6023"/>
    <w:rsid w:val="00C50271"/>
    <w:rsid w:val="00C51F97"/>
    <w:rsid w:val="00C57C86"/>
    <w:rsid w:val="00C649B0"/>
    <w:rsid w:val="00CD4492"/>
    <w:rsid w:val="00CF5F10"/>
    <w:rsid w:val="00D62543"/>
    <w:rsid w:val="00D76757"/>
    <w:rsid w:val="00D9512E"/>
    <w:rsid w:val="00DF471B"/>
    <w:rsid w:val="00E21985"/>
    <w:rsid w:val="00E3448D"/>
    <w:rsid w:val="00E443C2"/>
    <w:rsid w:val="00EE4FA3"/>
    <w:rsid w:val="00F015A0"/>
    <w:rsid w:val="00F02344"/>
    <w:rsid w:val="00F15DB4"/>
    <w:rsid w:val="00F24F5E"/>
    <w:rsid w:val="00FB5013"/>
    <w:rsid w:val="00FC2404"/>
    <w:rsid w:val="00FD5133"/>
    <w:rsid w:val="00FE2374"/>
    <w:rsid w:val="00FE3671"/>
    <w:rsid w:val="00FF7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C0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C0484"/>
  </w:style>
  <w:style w:type="character" w:customStyle="1" w:styleId="c2">
    <w:name w:val="c2"/>
    <w:basedOn w:val="a0"/>
    <w:rsid w:val="005C0484"/>
  </w:style>
  <w:style w:type="character" w:customStyle="1" w:styleId="c1">
    <w:name w:val="c1"/>
    <w:basedOn w:val="a0"/>
    <w:rsid w:val="005C0484"/>
  </w:style>
  <w:style w:type="paragraph" w:styleId="a3">
    <w:name w:val="Balloon Text"/>
    <w:basedOn w:val="a"/>
    <w:link w:val="a4"/>
    <w:uiPriority w:val="99"/>
    <w:semiHidden/>
    <w:unhideWhenUsed/>
    <w:rsid w:val="00A64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646D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36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953036"/>
    <w:pPr>
      <w:widowControl w:val="0"/>
      <w:suppressAutoHyphens/>
      <w:autoSpaceDE w:val="0"/>
      <w:autoSpaceDN w:val="0"/>
      <w:spacing w:after="0" w:line="283" w:lineRule="exact"/>
      <w:ind w:firstLine="418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FontStyle12">
    <w:name w:val="Font Style12"/>
    <w:rsid w:val="00953036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6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AB3B3-C0DF-426A-965D-774D39D03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4145</TotalTime>
  <Pages>1</Pages>
  <Words>1965</Words>
  <Characters>11204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user</cp:lastModifiedBy>
  <cp:revision>31</cp:revision>
  <cp:lastPrinted>2026-09-16T23:00:00Z</cp:lastPrinted>
  <dcterms:created xsi:type="dcterms:W3CDTF">2019-01-11T05:17:00Z</dcterms:created>
  <dcterms:modified xsi:type="dcterms:W3CDTF">2026-11-05T03:42:00Z</dcterms:modified>
</cp:coreProperties>
</file>