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A8" w:rsidRDefault="00790EA8">
      <w:pPr>
        <w:keepNext/>
        <w:spacing w:before="240" w:after="120"/>
        <w:rPr>
          <w:lang w:val="ru-RU"/>
        </w:rPr>
      </w:pPr>
    </w:p>
    <w:p w:rsidR="00790EA8" w:rsidRDefault="00790EA8">
      <w:pPr>
        <w:keepNext/>
        <w:spacing w:before="240" w:after="120"/>
        <w:rPr>
          <w:lang w:val="ru-RU"/>
        </w:rPr>
      </w:pPr>
    </w:p>
    <w:p w:rsidR="00790EA8" w:rsidRDefault="00790EA8">
      <w:pPr>
        <w:keepNext/>
        <w:spacing w:before="240" w:after="120"/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6153785" cy="845422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785" cy="845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1118" w:rsidRPr="00790EA8" w:rsidRDefault="00677E0B">
      <w:pPr>
        <w:keepNext/>
        <w:spacing w:before="240" w:after="120"/>
        <w:rPr>
          <w:lang w:val="ru-RU"/>
        </w:rPr>
      </w:pPr>
      <w:r w:rsidRPr="00790EA8">
        <w:rPr>
          <w:b/>
          <w:sz w:val="28"/>
          <w:lang w:val="ru-RU"/>
        </w:rPr>
        <w:lastRenderedPageBreak/>
        <w:t>1. ПОЯСНИТЕЛЬНАЯ ЗАПИСКА</w:t>
      </w:r>
    </w:p>
    <w:p w:rsidR="00B01118" w:rsidRPr="00790EA8" w:rsidRDefault="00677E0B">
      <w:pPr>
        <w:spacing w:after="80"/>
        <w:ind w:firstLine="706"/>
        <w:rPr>
          <w:lang w:val="ru-RU"/>
        </w:rPr>
      </w:pPr>
      <w:r w:rsidRPr="00790EA8">
        <w:rPr>
          <w:lang w:val="ru-RU"/>
        </w:rPr>
        <w:t>Рабочая программа кружка «Безопасное колесо» разработана в соответствии с требованиями Федерального государственного образовательного стандарта (ФГОС) начального общего образования, Федерального закона «Об образов</w:t>
      </w:r>
      <w:r w:rsidRPr="00790EA8">
        <w:rPr>
          <w:lang w:val="ru-RU"/>
        </w:rPr>
        <w:t>ании в Российской Федерации», а также на основе положения о Всероссийском конкурсе юных инспекторов движения «Безопасное колесо».</w:t>
      </w:r>
    </w:p>
    <w:p w:rsidR="00B01118" w:rsidRPr="00790EA8" w:rsidRDefault="00677E0B">
      <w:pPr>
        <w:spacing w:after="80"/>
        <w:ind w:firstLine="706"/>
        <w:rPr>
          <w:lang w:val="ru-RU"/>
        </w:rPr>
      </w:pPr>
      <w:r w:rsidRPr="00790EA8">
        <w:rPr>
          <w:lang w:val="ru-RU"/>
        </w:rPr>
        <w:t>Актуальность программы обусловлена ежегодным ростом интенсивности дорожного движения и необходимостью формирования у детей уст</w:t>
      </w:r>
      <w:r w:rsidRPr="00790EA8">
        <w:rPr>
          <w:lang w:val="ru-RU"/>
        </w:rPr>
        <w:t>ойчивых навыков безопасного поведения на дорогах, снижения уровня детского дорожно-транспортного травматизма. Особое место в программе занимает подготовка школьников к управлению велосипедом — первому транспортному средству, которым они начинают пользовать</w:t>
      </w:r>
      <w:r w:rsidRPr="00790EA8">
        <w:rPr>
          <w:lang w:val="ru-RU"/>
        </w:rPr>
        <w:t>ся самостоятельно.</w:t>
      </w:r>
    </w:p>
    <w:p w:rsidR="00B01118" w:rsidRPr="00790EA8" w:rsidRDefault="00677E0B">
      <w:pPr>
        <w:keepNext/>
        <w:spacing w:before="240" w:after="80"/>
        <w:rPr>
          <w:lang w:val="ru-RU"/>
        </w:rPr>
      </w:pPr>
      <w:r w:rsidRPr="00790EA8">
        <w:rPr>
          <w:b/>
          <w:lang w:val="ru-RU"/>
        </w:rPr>
        <w:t>Цели и задачи программы</w:t>
      </w:r>
    </w:p>
    <w:p w:rsidR="00B01118" w:rsidRPr="00790EA8" w:rsidRDefault="00677E0B">
      <w:pPr>
        <w:spacing w:after="80"/>
        <w:ind w:firstLine="706"/>
        <w:rPr>
          <w:lang w:val="ru-RU"/>
        </w:rPr>
      </w:pPr>
      <w:r w:rsidRPr="00790EA8">
        <w:rPr>
          <w:lang w:val="ru-RU"/>
        </w:rPr>
        <w:t>Цель программы — формирование у учащихся системы знаний, умений и навыков, обеспечивающих безопасность жизнедеятельности на дорогах, а также комплексная подготовка команды к участию в этапах всероссийского конкурс</w:t>
      </w:r>
      <w:r w:rsidRPr="00790EA8">
        <w:rPr>
          <w:lang w:val="ru-RU"/>
        </w:rPr>
        <w:t>а ЮИД «Безопасное колесо».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Задачи:</w:t>
      </w:r>
    </w:p>
    <w:p w:rsidR="00B01118" w:rsidRPr="00790EA8" w:rsidRDefault="00677E0B">
      <w:pPr>
        <w:spacing w:after="80"/>
        <w:rPr>
          <w:lang w:val="ru-RU"/>
        </w:rPr>
      </w:pPr>
      <w:proofErr w:type="gramStart"/>
      <w:r w:rsidRPr="00790EA8">
        <w:rPr>
          <w:lang w:val="ru-RU"/>
        </w:rPr>
        <w:t>• Обучающие: углубленное изучение Правил дорожного движения РФ; освоение основ оказания первой доврачебной помощи; овладение техникой фигурного вождения велосипеда; изучение устройства и технического обслуживания велосипе</w:t>
      </w:r>
      <w:r w:rsidRPr="00790EA8">
        <w:rPr>
          <w:lang w:val="ru-RU"/>
        </w:rPr>
        <w:t>да.</w:t>
      </w:r>
      <w:proofErr w:type="gramEnd"/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• Развивающие: развитие координации движений, внимания, памяти, логического мышления в сложных дорожных ситуациях.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• Воспитательные: воспитание дисциплинированности, культуры поведения на улице, командного духа, ответственности за свою жизнь и жизнь ок</w:t>
      </w:r>
      <w:r w:rsidRPr="00790EA8">
        <w:rPr>
          <w:lang w:val="ru-RU"/>
        </w:rPr>
        <w:t>ружающих.</w:t>
      </w:r>
    </w:p>
    <w:p w:rsidR="00B01118" w:rsidRPr="00790EA8" w:rsidRDefault="00677E0B">
      <w:pPr>
        <w:keepNext/>
        <w:spacing w:before="240" w:after="120"/>
        <w:rPr>
          <w:lang w:val="ru-RU"/>
        </w:rPr>
      </w:pPr>
      <w:r w:rsidRPr="00790EA8">
        <w:rPr>
          <w:b/>
          <w:sz w:val="28"/>
          <w:lang w:val="ru-RU"/>
        </w:rPr>
        <w:t>2. ПЛАНИРУЕМЫЕ РЕЗУЛЬТАТЫ ОСВОЕНИЯ ПРОГРАММЫ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Личностные результаты: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• Развитие чувства ответственности за свои поступки на дороге;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• Формирование дисциплинированности и уважительного отношения к другим участникам движения;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• Формирование установк</w:t>
      </w:r>
      <w:r w:rsidRPr="00790EA8">
        <w:rPr>
          <w:lang w:val="ru-RU"/>
        </w:rPr>
        <w:t>и на здоровый и безопасный образ жизни.</w:t>
      </w:r>
    </w:p>
    <w:p w:rsidR="00B01118" w:rsidRPr="00790EA8" w:rsidRDefault="00677E0B">
      <w:pPr>
        <w:spacing w:after="80"/>
        <w:rPr>
          <w:lang w:val="ru-RU"/>
        </w:rPr>
      </w:pPr>
      <w:proofErr w:type="spellStart"/>
      <w:r w:rsidRPr="00790EA8">
        <w:rPr>
          <w:lang w:val="ru-RU"/>
        </w:rPr>
        <w:t>Метапредметные</w:t>
      </w:r>
      <w:proofErr w:type="spellEnd"/>
      <w:r w:rsidRPr="00790EA8">
        <w:rPr>
          <w:lang w:val="ru-RU"/>
        </w:rPr>
        <w:t xml:space="preserve"> результаты (УУД):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 xml:space="preserve">• Регулятивные: умение планировать свои действия в соответствии с поставленной задачей и условиями ее реализации (в </w:t>
      </w:r>
      <w:proofErr w:type="spellStart"/>
      <w:r w:rsidRPr="00790EA8">
        <w:rPr>
          <w:lang w:val="ru-RU"/>
        </w:rPr>
        <w:t>т.ч</w:t>
      </w:r>
      <w:proofErr w:type="spellEnd"/>
      <w:r w:rsidRPr="00790EA8">
        <w:rPr>
          <w:lang w:val="ru-RU"/>
        </w:rPr>
        <w:t>. на трассе фигурного вождения);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• Познавательные: умение анализ</w:t>
      </w:r>
      <w:r w:rsidRPr="00790EA8">
        <w:rPr>
          <w:lang w:val="ru-RU"/>
        </w:rPr>
        <w:t>ировать дорожную обстановку, выявлять причинно-следственные связи, находить оптимальные пути решения дорожных задач;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 xml:space="preserve">• </w:t>
      </w:r>
      <w:proofErr w:type="gramStart"/>
      <w:r w:rsidRPr="00790EA8">
        <w:rPr>
          <w:lang w:val="ru-RU"/>
        </w:rPr>
        <w:t>Коммуникативные</w:t>
      </w:r>
      <w:proofErr w:type="gramEnd"/>
      <w:r w:rsidRPr="00790EA8">
        <w:rPr>
          <w:lang w:val="ru-RU"/>
        </w:rPr>
        <w:t>: умение эффективно работать в команде при подготовке к творческим конкурсам и эстафетам.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lastRenderedPageBreak/>
        <w:t>Предметные результаты: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 xml:space="preserve">• Знание </w:t>
      </w:r>
      <w:r w:rsidRPr="00790EA8">
        <w:rPr>
          <w:lang w:val="ru-RU"/>
        </w:rPr>
        <w:t>основных терминов ПДД, сигналов светофора и регулировщика, дорожных знаков и разметки;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 xml:space="preserve">• Умение применять правила безопасного движения на велосипеде на дорогах общего пользования и в </w:t>
      </w:r>
      <w:proofErr w:type="spellStart"/>
      <w:r w:rsidRPr="00790EA8">
        <w:rPr>
          <w:lang w:val="ru-RU"/>
        </w:rPr>
        <w:t>автогородке</w:t>
      </w:r>
      <w:proofErr w:type="spellEnd"/>
      <w:r w:rsidRPr="00790EA8">
        <w:rPr>
          <w:lang w:val="ru-RU"/>
        </w:rPr>
        <w:t>;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• Умение оказывать первую доврачебную помощь при кровотечени</w:t>
      </w:r>
      <w:r w:rsidRPr="00790EA8">
        <w:rPr>
          <w:lang w:val="ru-RU"/>
        </w:rPr>
        <w:t>ях, травмах, переломах и ожогах, знание состава аптечки;</w:t>
      </w:r>
    </w:p>
    <w:p w:rsidR="00B01118" w:rsidRPr="00790EA8" w:rsidRDefault="00677E0B">
      <w:pPr>
        <w:spacing w:after="80"/>
        <w:rPr>
          <w:lang w:val="ru-RU"/>
        </w:rPr>
      </w:pPr>
      <w:r w:rsidRPr="00790EA8">
        <w:rPr>
          <w:lang w:val="ru-RU"/>
        </w:rPr>
        <w:t>• Навыки технического осмотра велосипеда и уверенного фигурного вождения на специализированной площадке.</w:t>
      </w:r>
    </w:p>
    <w:p w:rsidR="00B01118" w:rsidRPr="00790EA8" w:rsidRDefault="00677E0B">
      <w:pPr>
        <w:rPr>
          <w:lang w:val="ru-RU"/>
        </w:rPr>
      </w:pPr>
      <w:r w:rsidRPr="00790EA8">
        <w:rPr>
          <w:lang w:val="ru-RU"/>
        </w:rPr>
        <w:br w:type="page"/>
      </w:r>
    </w:p>
    <w:p w:rsidR="00B01118" w:rsidRDefault="00677E0B">
      <w:pPr>
        <w:keepNext/>
        <w:spacing w:before="240" w:after="120"/>
      </w:pPr>
      <w:r>
        <w:rPr>
          <w:b/>
          <w:sz w:val="28"/>
        </w:rPr>
        <w:lastRenderedPageBreak/>
        <w:t>3. КАЛЕНДАРНО-ТЕМАТИЧЕСКОЕ ПЛАНИРОВАНИЕ</w:t>
      </w:r>
    </w:p>
    <w:tbl>
      <w:tblPr>
        <w:tblW w:w="0" w:type="auto"/>
        <w:jc w:val="center"/>
        <w:tblBorders>
          <w:top w:val="single" w:sz="4" w:space="0" w:color="A0A0A0"/>
          <w:left w:val="single" w:sz="4" w:space="0" w:color="A0A0A0"/>
          <w:bottom w:val="single" w:sz="4" w:space="0" w:color="A0A0A0"/>
          <w:right w:val="single" w:sz="4" w:space="0" w:color="A0A0A0"/>
          <w:insideH w:val="single" w:sz="4" w:space="0" w:color="D0D0D0"/>
          <w:insideV w:val="single" w:sz="4" w:space="0" w:color="D0D0D0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864"/>
        <w:gridCol w:w="3744"/>
        <w:gridCol w:w="720"/>
        <w:gridCol w:w="3600"/>
      </w:tblGrid>
      <w:tr w:rsidR="00B01118" w:rsidRPr="00790EA8">
        <w:trPr>
          <w:jc w:val="center"/>
        </w:trPr>
        <w:tc>
          <w:tcPr>
            <w:tcW w:w="864" w:type="dxa"/>
            <w:shd w:val="clear" w:color="auto" w:fill="E0E0E0"/>
          </w:tcPr>
          <w:p w:rsidR="00B01118" w:rsidRDefault="00677E0B">
            <w:pPr>
              <w:jc w:val="center"/>
            </w:pPr>
            <w:r>
              <w:rPr>
                <w:b/>
                <w:sz w:val="20"/>
              </w:rPr>
              <w:t>Нед.</w:t>
            </w:r>
          </w:p>
        </w:tc>
        <w:tc>
          <w:tcPr>
            <w:tcW w:w="864" w:type="dxa"/>
            <w:shd w:val="clear" w:color="auto" w:fill="E0E0E0"/>
          </w:tcPr>
          <w:p w:rsidR="00B01118" w:rsidRDefault="00677E0B">
            <w:pPr>
              <w:jc w:val="center"/>
            </w:pPr>
            <w:r>
              <w:rPr>
                <w:b/>
                <w:sz w:val="20"/>
              </w:rPr>
              <w:t>№ зан.</w:t>
            </w:r>
          </w:p>
        </w:tc>
        <w:tc>
          <w:tcPr>
            <w:tcW w:w="3744" w:type="dxa"/>
            <w:shd w:val="clear" w:color="auto" w:fill="E0E0E0"/>
          </w:tcPr>
          <w:p w:rsidR="00B01118" w:rsidRDefault="00677E0B">
            <w:pPr>
              <w:jc w:val="center"/>
            </w:pPr>
            <w:r>
              <w:rPr>
                <w:b/>
                <w:sz w:val="20"/>
              </w:rPr>
              <w:t>Тема занятия</w:t>
            </w:r>
          </w:p>
        </w:tc>
        <w:tc>
          <w:tcPr>
            <w:tcW w:w="720" w:type="dxa"/>
            <w:shd w:val="clear" w:color="auto" w:fill="E0E0E0"/>
          </w:tcPr>
          <w:p w:rsidR="00B01118" w:rsidRDefault="00677E0B">
            <w:pPr>
              <w:jc w:val="center"/>
            </w:pPr>
            <w:r>
              <w:rPr>
                <w:b/>
                <w:sz w:val="20"/>
              </w:rPr>
              <w:t>Часы</w:t>
            </w:r>
          </w:p>
        </w:tc>
        <w:tc>
          <w:tcPr>
            <w:tcW w:w="3600" w:type="dxa"/>
            <w:shd w:val="clear" w:color="auto" w:fill="E0E0E0"/>
          </w:tcPr>
          <w:p w:rsidR="00B01118" w:rsidRPr="00790EA8" w:rsidRDefault="00677E0B">
            <w:pPr>
              <w:jc w:val="center"/>
              <w:rPr>
                <w:lang w:val="ru-RU"/>
              </w:rPr>
            </w:pPr>
            <w:r w:rsidRPr="00790EA8">
              <w:rPr>
                <w:b/>
                <w:sz w:val="20"/>
                <w:lang w:val="ru-RU"/>
              </w:rPr>
              <w:t>Форма проведения и вид</w:t>
            </w:r>
            <w:r w:rsidRPr="00790EA8">
              <w:rPr>
                <w:b/>
                <w:sz w:val="20"/>
                <w:lang w:val="ru-RU"/>
              </w:rPr>
              <w:t>ы деятельности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744" w:type="dxa"/>
          </w:tcPr>
          <w:p w:rsidR="00B01118" w:rsidRDefault="00677E0B">
            <w:pPr>
              <w:spacing w:before="40" w:after="40" w:line="240" w:lineRule="auto"/>
            </w:pPr>
            <w:r w:rsidRPr="00790EA8">
              <w:rPr>
                <w:sz w:val="20"/>
                <w:lang w:val="ru-RU"/>
              </w:rPr>
              <w:t xml:space="preserve">Вводное занятие. Цели и задачи кружка. </w:t>
            </w:r>
            <w:proofErr w:type="spellStart"/>
            <w:r>
              <w:rPr>
                <w:sz w:val="20"/>
              </w:rPr>
              <w:t>Инструктаж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ТБ.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Беседа, входное анкетирование. Инструктаж по технике безопасности.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История создания и эволюция велосипеда.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Просмотр презентации, викторина.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Основные узлы велосипеда:</w:t>
            </w:r>
            <w:r w:rsidRPr="00790EA8">
              <w:rPr>
                <w:sz w:val="20"/>
                <w:lang w:val="ru-RU"/>
              </w:rPr>
              <w:t xml:space="preserve"> рама, руль, колеса, седло.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Демонстрация и изучение натурного образца.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Тормозная система и механизмы переключения передач.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Практикум: проверка работы тормозов и натяжения цепи.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Ежедневный технический осмотр велосипеда перед выездом.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Практическая работа: регулировка высоты руля и седла.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Неисправности велосипеда, при которых запрещено движение.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Самостоятельная работа по карточкам-заданиям.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Терминология ПДД: «Дорога», «Участник дорожного движения».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Разбор основных понятий, </w:t>
            </w:r>
            <w:r w:rsidRPr="00790EA8">
              <w:rPr>
                <w:sz w:val="20"/>
                <w:lang w:val="ru-RU"/>
              </w:rPr>
              <w:t>работа со словарем.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Элементы дороги: проезжая часть, тротуар, обочина, разметка.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Моделирование участков дорог на настольном макете.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Пешеход и его обязанности. Правила перехода проезжей части.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Сюжетно-ролевая игра «Я — пешеход».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Обязанности пассажиров. Безопасность в общественном транспорте.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Анализ опасных дорожных ситуаций (</w:t>
            </w:r>
            <w:proofErr w:type="spellStart"/>
            <w:r w:rsidRPr="00790EA8">
              <w:rPr>
                <w:sz w:val="20"/>
                <w:lang w:val="ru-RU"/>
              </w:rPr>
              <w:t>видеоразбор</w:t>
            </w:r>
            <w:proofErr w:type="spellEnd"/>
            <w:r w:rsidRPr="00790EA8">
              <w:rPr>
                <w:sz w:val="20"/>
                <w:lang w:val="ru-RU"/>
              </w:rPr>
              <w:t>).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Светофорное регулирование: виды светофоров и сигналов.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Работа с интерактивным тренажером светофора.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Сигналы регулировщика и их </w:t>
            </w:r>
            <w:r w:rsidRPr="00790EA8">
              <w:rPr>
                <w:sz w:val="20"/>
                <w:lang w:val="ru-RU"/>
              </w:rPr>
              <w:t>соответствие сигналам светофора.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Практикум: разучивание и повторение жестов руками.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Дорожные знаки. Группа 1: Предупреждающие знаки.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Изучение знаков, конкурс рисунков-схем.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Дорожные знаки. Группа 2: Знаки приоритета.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Разбор ситуаций преим</w:t>
            </w:r>
            <w:r w:rsidRPr="00790EA8">
              <w:rPr>
                <w:sz w:val="20"/>
                <w:lang w:val="ru-RU"/>
              </w:rPr>
              <w:t>ущественного проезда перекрестков.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Дорожные знаки. Группа 3: Запрещающие знаки.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Дидактическая игра «Что запрещает знак?».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Дорожные знаки. Группа 4: Предписывающие знаки.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Решение логических задач на движение по знакам.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Дорожные знаки. </w:t>
            </w:r>
            <w:r w:rsidRPr="00790EA8">
              <w:rPr>
                <w:sz w:val="20"/>
                <w:lang w:val="ru-RU"/>
              </w:rPr>
              <w:t>Группы 5 и 6: Знаки особых предписаний.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Работа со схемами и картами дорог.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Дорожные знаки. Группы 7 и 8: Знаки сервиса и инфо.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Составление безопасного маршрута «Дом-Школа».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Горизонтальная и вертикальная дорожная разметка.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Рисование </w:t>
            </w:r>
            <w:r w:rsidRPr="00790EA8">
              <w:rPr>
                <w:sz w:val="20"/>
                <w:lang w:val="ru-RU"/>
              </w:rPr>
              <w:t>разметки на схематических перекрестках.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Особенности движения велосипедистов разных возрастных категорий.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Анализ выдержек из официального текста ПДД РФ.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Где разрешено и где запрещено ездить юному велосипедисту.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Разбор дорожных ловушек для </w:t>
            </w:r>
            <w:r w:rsidRPr="00790EA8">
              <w:rPr>
                <w:sz w:val="20"/>
                <w:lang w:val="ru-RU"/>
              </w:rPr>
              <w:t>велосипедистов.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Правила маневрирования. Подача сигналов руками.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Отработка подачи сигналов руками на месте.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Расположение транспортных средств на проезжей части.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Решение графических задач на планшетах.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3744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 xml:space="preserve">Правила проезда регулируемых </w:t>
            </w:r>
            <w:r>
              <w:rPr>
                <w:sz w:val="20"/>
              </w:rPr>
              <w:t>перекрестков.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Имитационное моделирование перекрестка в классе.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Правила проезда нерегулируемых перекрестков равнозначных дорог.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Разбор правила «Помеха справа».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Правила проезда нерегулируемых перекрестков неравнозначных дорог.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Определение</w:t>
            </w:r>
            <w:r w:rsidRPr="00790EA8">
              <w:rPr>
                <w:sz w:val="20"/>
                <w:lang w:val="ru-RU"/>
              </w:rPr>
              <w:t xml:space="preserve"> главной и второстепенной дороги по знакам.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Движение через железнодорожные пути и в жилых зонах.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Просмотр обучающих мультфильмов и их обсуждение.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Тренаж по билетам ПДД конкурса «Безопасное колесо» (Часть 1).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Тестирование на бланках, разбо</w:t>
            </w:r>
            <w:r w:rsidRPr="00790EA8">
              <w:rPr>
                <w:sz w:val="20"/>
                <w:lang w:val="ru-RU"/>
              </w:rPr>
              <w:t>р типичных ошибок.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Тренаж по билетам ПДД конкурса «Безопасное колесо» (Часть 2).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Индивидуальная работа за компьютерами / планшетами.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Зачетное занятие по ПДД: теоретический экзамен.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Итоговый тест (аналог конкурсной станции).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Понятие</w:t>
            </w:r>
            <w:r w:rsidRPr="00790EA8">
              <w:rPr>
                <w:sz w:val="20"/>
                <w:lang w:val="ru-RU"/>
              </w:rPr>
              <w:t xml:space="preserve"> о первой помощи. Автомобильная аптечка.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Изучение состава аптечки первой помощи.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Виды ран и общие правила их обработки.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Практикум: обработка антисептиками искусственной раны.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Капиллярное и венозное кровотечение. Способы остановки.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Наложение давящей повязки (работа в парах).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Артериальное кровотечение. Техника наложения жгута.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Практическая отработка наложения жгута.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Травмы опорно-двигательного аппарата: ушибы, растяжения.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Охлаждение места травмы, наложение </w:t>
            </w:r>
            <w:r w:rsidRPr="00790EA8">
              <w:rPr>
                <w:sz w:val="20"/>
                <w:lang w:val="ru-RU"/>
              </w:rPr>
              <w:t>эластичного бинта.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3744" w:type="dxa"/>
          </w:tcPr>
          <w:p w:rsidR="00B01118" w:rsidRDefault="00677E0B">
            <w:pPr>
              <w:spacing w:before="40" w:after="40" w:line="240" w:lineRule="auto"/>
            </w:pPr>
            <w:r w:rsidRPr="00790EA8">
              <w:rPr>
                <w:sz w:val="20"/>
                <w:lang w:val="ru-RU"/>
              </w:rPr>
              <w:t xml:space="preserve">Переломы конечностей (открытые и закрытые). </w:t>
            </w:r>
            <w:proofErr w:type="spellStart"/>
            <w:r>
              <w:rPr>
                <w:sz w:val="20"/>
              </w:rPr>
              <w:t>Признаки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Изучение симптомов, алгоритм вызова скорой помощи.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Иммобилизация при переломах. Наложение транспортных шин.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Практика: фиксация конечности подручными средствами.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Термические ожоги и тепловой/солнечный удар.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Ситуационная игра «Помоги товарищу».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Обморок, признаки остановки дыхания и кровообращения.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Алгоритм проверки сознания и пульса пострадавшего.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Основы сердечно-легочной реанимации (СЛР).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Демонстрация техники нажатий на грудную клетку.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Отработка теоретических билетов по первой помощи.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Решение экзаменационных медицинских задач.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Практический зачет по оказанию первой помощи.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Выполнение практического задания по билету.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Экипировка велосипедиста. Правила безопасного поведения.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Подгонка защитных шлемов, налокотников и наколенников.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Элемент «Старт — финиш». Удержание равновесия.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Практика на площадке: </w:t>
            </w:r>
            <w:proofErr w:type="gramStart"/>
            <w:r w:rsidRPr="00790EA8">
              <w:rPr>
                <w:sz w:val="20"/>
                <w:lang w:val="ru-RU"/>
              </w:rPr>
              <w:t>плавное</w:t>
            </w:r>
            <w:proofErr w:type="gramEnd"/>
            <w:r w:rsidRPr="00790EA8">
              <w:rPr>
                <w:sz w:val="20"/>
                <w:lang w:val="ru-RU"/>
              </w:rPr>
              <w:t xml:space="preserve"> </w:t>
            </w:r>
            <w:proofErr w:type="spellStart"/>
            <w:r w:rsidRPr="00790EA8">
              <w:rPr>
                <w:sz w:val="20"/>
                <w:lang w:val="ru-RU"/>
              </w:rPr>
              <w:t>трогание</w:t>
            </w:r>
            <w:proofErr w:type="spellEnd"/>
            <w:r w:rsidRPr="00790EA8">
              <w:rPr>
                <w:sz w:val="20"/>
                <w:lang w:val="ru-RU"/>
              </w:rPr>
              <w:t xml:space="preserve"> и остановка.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Элемент «Коридор» (прямая </w:t>
            </w:r>
            <w:r w:rsidRPr="00790EA8">
              <w:rPr>
                <w:sz w:val="20"/>
                <w:lang w:val="ru-RU"/>
              </w:rPr>
              <w:t>узкая дорожка).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Тренировка проезда по узкому коридору из фишек.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Элемент «Змейка» широкая (объезд препятствий).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Практическое выполнение упражнения с шагом 2 метра.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3744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 xml:space="preserve">Элемент «Змейка» узкая </w:t>
            </w:r>
            <w:r>
              <w:rPr>
                <w:sz w:val="20"/>
              </w:rPr>
              <w:lastRenderedPageBreak/>
              <w:t>(маневрирование).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lastRenderedPageBreak/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Практическое выполнение </w:t>
            </w:r>
            <w:r w:rsidRPr="00790EA8">
              <w:rPr>
                <w:sz w:val="20"/>
                <w:lang w:val="ru-RU"/>
              </w:rPr>
              <w:t xml:space="preserve">упражнения </w:t>
            </w:r>
            <w:r w:rsidRPr="00790EA8">
              <w:rPr>
                <w:sz w:val="20"/>
                <w:lang w:val="ru-RU"/>
              </w:rPr>
              <w:lastRenderedPageBreak/>
              <w:t>с шагом 1.5 метра.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lastRenderedPageBreak/>
              <w:t>24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Элемент «Восьмерка» (движение по траектории).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Отработка правильного наклона велосипеда при повороте.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Элемент «Круг» (проезд внутри окружности).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Тренировка координации движений глаз и рук.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Элемент </w:t>
            </w:r>
            <w:r w:rsidRPr="00790EA8">
              <w:rPr>
                <w:sz w:val="20"/>
                <w:lang w:val="ru-RU"/>
              </w:rPr>
              <w:t>«Перенос предмета» (кегли или палочки).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Практикум: управление велосипедом одной рукой.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Элемент «Прицельное торможение» перед </w:t>
            </w:r>
            <w:proofErr w:type="gramStart"/>
            <w:r w:rsidRPr="00790EA8">
              <w:rPr>
                <w:sz w:val="20"/>
                <w:lang w:val="ru-RU"/>
              </w:rPr>
              <w:t>стоп-линией</w:t>
            </w:r>
            <w:proofErr w:type="gramEnd"/>
            <w:r w:rsidRPr="00790EA8">
              <w:rPr>
                <w:sz w:val="20"/>
                <w:lang w:val="ru-RU"/>
              </w:rPr>
              <w:t>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Отработка точной остановки без блокировки колес.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Элемент «Качели» (проезд по качающейся доске).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Преодоление психологического барьера и удержание баланса.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Элемент «Слалом» (проезд между вешками).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Практическое вождение на площадке.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Элемент «Узкая доска» (проезд по возвышению).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Отработка точности курса переднего и заднего колеса.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3744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Элемент «Проезд под перекладиной».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Практика: умение группироваться и наклоняться в седле.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Объединение элементов в связки препятствий.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Тренировочные заезды по мини-трассам.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3744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Прохождение полной тренировочной дистанции.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 xml:space="preserve">Хронометраж </w:t>
            </w:r>
            <w:r>
              <w:rPr>
                <w:sz w:val="20"/>
              </w:rPr>
              <w:t>заездов (фиксация времени).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Анализ ошибок: штрафные баллы за касание земли.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Разбор индивидуальных заездов, работа над ошибками.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proofErr w:type="spellStart"/>
            <w:r w:rsidRPr="00790EA8">
              <w:rPr>
                <w:sz w:val="20"/>
                <w:lang w:val="ru-RU"/>
              </w:rPr>
              <w:t>Внутрикружковые</w:t>
            </w:r>
            <w:proofErr w:type="spellEnd"/>
            <w:r w:rsidRPr="00790EA8">
              <w:rPr>
                <w:sz w:val="20"/>
                <w:lang w:val="ru-RU"/>
              </w:rPr>
              <w:t xml:space="preserve"> соревнования по фигурному вождению (Ч. 1).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Прохождение трассы на оценку.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60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proofErr w:type="spellStart"/>
            <w:r w:rsidRPr="00790EA8">
              <w:rPr>
                <w:sz w:val="20"/>
                <w:lang w:val="ru-RU"/>
              </w:rPr>
              <w:t>Внутрикружковые</w:t>
            </w:r>
            <w:proofErr w:type="spellEnd"/>
            <w:r w:rsidRPr="00790EA8">
              <w:rPr>
                <w:sz w:val="20"/>
                <w:lang w:val="ru-RU"/>
              </w:rPr>
              <w:t xml:space="preserve"> соревнования по фигурному вождению (Ч. 2).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Прохождение трассы на скорость без штрафных баллов.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61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Станция «</w:t>
            </w:r>
            <w:proofErr w:type="spellStart"/>
            <w:r w:rsidRPr="00790EA8">
              <w:rPr>
                <w:sz w:val="20"/>
                <w:lang w:val="ru-RU"/>
              </w:rPr>
              <w:t>Автогородок</w:t>
            </w:r>
            <w:proofErr w:type="spellEnd"/>
            <w:r w:rsidRPr="00790EA8">
              <w:rPr>
                <w:sz w:val="20"/>
                <w:lang w:val="ru-RU"/>
              </w:rPr>
              <w:t>»: правила движения по улицам.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Изучение карты-схемы </w:t>
            </w:r>
            <w:proofErr w:type="gramStart"/>
            <w:r w:rsidRPr="00790EA8">
              <w:rPr>
                <w:sz w:val="20"/>
                <w:lang w:val="ru-RU"/>
              </w:rPr>
              <w:t>конкурсного</w:t>
            </w:r>
            <w:proofErr w:type="gramEnd"/>
            <w:r w:rsidRPr="00790EA8">
              <w:rPr>
                <w:sz w:val="20"/>
                <w:lang w:val="ru-RU"/>
              </w:rPr>
              <w:t xml:space="preserve"> </w:t>
            </w:r>
            <w:proofErr w:type="spellStart"/>
            <w:r w:rsidRPr="00790EA8">
              <w:rPr>
                <w:sz w:val="20"/>
                <w:lang w:val="ru-RU"/>
              </w:rPr>
              <w:t>автогородка</w:t>
            </w:r>
            <w:proofErr w:type="spellEnd"/>
            <w:r w:rsidRPr="00790EA8">
              <w:rPr>
                <w:sz w:val="20"/>
                <w:lang w:val="ru-RU"/>
              </w:rPr>
              <w:t>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62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Отработка контрольных точек и </w:t>
            </w:r>
            <w:r w:rsidRPr="00790EA8">
              <w:rPr>
                <w:sz w:val="20"/>
                <w:lang w:val="ru-RU"/>
              </w:rPr>
              <w:t>очередности проезда КП.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Настольное планирование маршрута движения.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63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Практическое вождение в </w:t>
            </w:r>
            <w:proofErr w:type="spellStart"/>
            <w:r w:rsidRPr="00790EA8">
              <w:rPr>
                <w:sz w:val="20"/>
                <w:lang w:val="ru-RU"/>
              </w:rPr>
              <w:t>автогородке</w:t>
            </w:r>
            <w:proofErr w:type="spellEnd"/>
            <w:r w:rsidRPr="00790EA8">
              <w:rPr>
                <w:sz w:val="20"/>
                <w:lang w:val="ru-RU"/>
              </w:rPr>
              <w:t xml:space="preserve"> со знаками.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Пешее прохождение маршрутов с выполнением требований ПДД.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64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Комплексная тренировка в </w:t>
            </w:r>
            <w:proofErr w:type="spellStart"/>
            <w:r w:rsidRPr="00790EA8">
              <w:rPr>
                <w:sz w:val="20"/>
                <w:lang w:val="ru-RU"/>
              </w:rPr>
              <w:t>автогородке</w:t>
            </w:r>
            <w:proofErr w:type="spellEnd"/>
            <w:r w:rsidRPr="00790EA8">
              <w:rPr>
                <w:sz w:val="20"/>
                <w:lang w:val="ru-RU"/>
              </w:rPr>
              <w:t xml:space="preserve"> на велосипедах.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Моделирование интенсивного движения.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65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Разбор нарушений (проезд на запрещающий знак).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>Анализ конфликтных ситуаций на площадке.</w:t>
            </w:r>
          </w:p>
        </w:tc>
      </w:tr>
      <w:tr w:rsidR="00B0111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66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Итоговое занятие по правилам поведения в </w:t>
            </w:r>
            <w:proofErr w:type="spellStart"/>
            <w:r w:rsidRPr="00790EA8">
              <w:rPr>
                <w:sz w:val="20"/>
                <w:lang w:val="ru-RU"/>
              </w:rPr>
              <w:t>Автогородке</w:t>
            </w:r>
            <w:proofErr w:type="spellEnd"/>
            <w:r w:rsidRPr="00790EA8">
              <w:rPr>
                <w:sz w:val="20"/>
                <w:lang w:val="ru-RU"/>
              </w:rPr>
              <w:t>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Default="00677E0B">
            <w:pPr>
              <w:spacing w:before="40" w:after="40" w:line="240" w:lineRule="auto"/>
            </w:pPr>
            <w:r>
              <w:rPr>
                <w:sz w:val="20"/>
              </w:rPr>
              <w:t>Контрольный индивидуальный выезд.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67</w:t>
            </w:r>
          </w:p>
        </w:tc>
        <w:tc>
          <w:tcPr>
            <w:tcW w:w="3744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Подготовка </w:t>
            </w:r>
            <w:r w:rsidRPr="00790EA8">
              <w:rPr>
                <w:sz w:val="20"/>
                <w:lang w:val="ru-RU"/>
              </w:rPr>
              <w:t>творческого выступления (визитки) отряда ЮИД.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Репетиция агитбригады: стихи, </w:t>
            </w:r>
            <w:proofErr w:type="spellStart"/>
            <w:r w:rsidRPr="00790EA8">
              <w:rPr>
                <w:sz w:val="20"/>
                <w:lang w:val="ru-RU"/>
              </w:rPr>
              <w:t>речевки</w:t>
            </w:r>
            <w:proofErr w:type="spellEnd"/>
            <w:r w:rsidRPr="00790EA8">
              <w:rPr>
                <w:sz w:val="20"/>
                <w:lang w:val="ru-RU"/>
              </w:rPr>
              <w:t>, песни о ПДД.</w:t>
            </w:r>
          </w:p>
        </w:tc>
      </w:tr>
      <w:tr w:rsidR="00B01118" w:rsidRPr="00790EA8">
        <w:trPr>
          <w:jc w:val="center"/>
        </w:trPr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864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68</w:t>
            </w:r>
          </w:p>
        </w:tc>
        <w:tc>
          <w:tcPr>
            <w:tcW w:w="3744" w:type="dxa"/>
          </w:tcPr>
          <w:p w:rsidR="00B01118" w:rsidRDefault="00677E0B">
            <w:pPr>
              <w:spacing w:before="40" w:after="40" w:line="240" w:lineRule="auto"/>
            </w:pPr>
            <w:r w:rsidRPr="00790EA8">
              <w:rPr>
                <w:sz w:val="20"/>
                <w:lang w:val="ru-RU"/>
              </w:rPr>
              <w:t xml:space="preserve">Итоговое занятие. Подведение итогов года. </w:t>
            </w:r>
            <w:proofErr w:type="spellStart"/>
            <w:r>
              <w:rPr>
                <w:sz w:val="20"/>
              </w:rPr>
              <w:t>Награждение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20" w:type="dxa"/>
          </w:tcPr>
          <w:p w:rsidR="00B01118" w:rsidRDefault="00677E0B">
            <w:pPr>
              <w:spacing w:before="40" w:after="4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600" w:type="dxa"/>
          </w:tcPr>
          <w:p w:rsidR="00B01118" w:rsidRPr="00790EA8" w:rsidRDefault="00677E0B">
            <w:pPr>
              <w:spacing w:before="40" w:after="40" w:line="240" w:lineRule="auto"/>
              <w:rPr>
                <w:lang w:val="ru-RU"/>
              </w:rPr>
            </w:pPr>
            <w:r w:rsidRPr="00790EA8">
              <w:rPr>
                <w:sz w:val="20"/>
                <w:lang w:val="ru-RU"/>
              </w:rPr>
              <w:t xml:space="preserve">Викторина, вручение грамот и </w:t>
            </w:r>
            <w:proofErr w:type="spellStart"/>
            <w:r w:rsidRPr="00790EA8">
              <w:rPr>
                <w:sz w:val="20"/>
                <w:lang w:val="ru-RU"/>
              </w:rPr>
              <w:t>фликеров</w:t>
            </w:r>
            <w:proofErr w:type="spellEnd"/>
            <w:r w:rsidRPr="00790EA8">
              <w:rPr>
                <w:sz w:val="20"/>
                <w:lang w:val="ru-RU"/>
              </w:rPr>
              <w:t>.</w:t>
            </w:r>
          </w:p>
        </w:tc>
      </w:tr>
    </w:tbl>
    <w:p w:rsidR="00677E0B" w:rsidRPr="00790EA8" w:rsidRDefault="00677E0B">
      <w:pPr>
        <w:rPr>
          <w:lang w:val="ru-RU"/>
        </w:rPr>
      </w:pPr>
    </w:p>
    <w:sectPr w:rsidR="00677E0B" w:rsidRPr="00790EA8" w:rsidSect="00034616">
      <w:pgSz w:w="12240" w:h="15840"/>
      <w:pgMar w:top="1138" w:right="85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77E0B"/>
    <w:rsid w:val="00790EA8"/>
    <w:rsid w:val="00AA1D8D"/>
    <w:rsid w:val="00B01118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790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790EA8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790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790EA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C6BFC6-E624-4B0A-8BEF-A1675F418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10061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2013-12-23T23:15:00Z</dcterms:created>
  <dcterms:modified xsi:type="dcterms:W3CDTF">2026-11-06T01:17:00Z</dcterms:modified>
  <cp:category/>
</cp:coreProperties>
</file>