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45B0" w:rsidRDefault="00DC45B0">
      <w:pPr>
        <w:spacing w:after="0"/>
        <w:ind w:left="120"/>
        <w:rPr>
          <w:lang w:val="ru-RU"/>
        </w:rPr>
      </w:pPr>
      <w:bookmarkStart w:id="0" w:name="block-5646565"/>
    </w:p>
    <w:p w:rsidR="00DC45B0" w:rsidRDefault="009D6C3C">
      <w:pPr>
        <w:rPr>
          <w:lang w:val="ru-RU"/>
        </w:rPr>
        <w:sectPr w:rsidR="00DC45B0">
          <w:pgSz w:w="11906" w:h="16383"/>
          <w:pgMar w:top="1134" w:right="850" w:bottom="1134" w:left="1701" w:header="720" w:footer="720" w:gutter="0"/>
          <w:cols w:space="720"/>
        </w:sectPr>
      </w:pPr>
      <w:r>
        <w:rPr>
          <w:noProof/>
          <w:lang w:val="ru-RU" w:eastAsia="ru-RU"/>
        </w:rPr>
        <w:drawing>
          <wp:inline distT="0" distB="0" distL="0" distR="0">
            <wp:extent cx="5940425" cy="8161101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61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bookmarkStart w:id="2" w:name="block-5646566"/>
      <w:bookmarkEnd w:id="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Алгебра является одним из опорных курсов основного общего образования: она обеспечивает изучение других дисциплин, как естественно-научного, так и гуманитарного циклов, её освоение необходимо для продолжения образования и в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 и выводы, формулировать утверждения. Освоение курса алгебры обеспечивает развитие логического мышления обучающихся: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является реализацией деятельностного принципа обучения.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структуре программы учебного курса «Алгебра» для основного общего образования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учебного курса обучающимся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>
        <w:rPr>
          <w:rFonts w:ascii="Times New Roman" w:hAnsi="Times New Roman"/>
          <w:color w:val="000000"/>
          <w:sz w:val="28"/>
          <w:lang w:val="ru-RU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практико-ориентированных задач.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Содержание функционально-графической линии нацелено на получение обучающимися знаний о функциях как важнейшей математической модели для описания и исследования разнообразных процессов и явлений в природе и обществе. Изучение материала способствует развитию у обучающихся умения использовать различные выразительные средства языка математики – словесные, символические, графические, вносит вклад в формирование представлений о роли математики в развитии цивилизации и культуры.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3" w:name="88e7274f-146c-45cf-bb6c-0aa84ae038d1"/>
      <w:r>
        <w:rPr>
          <w:rFonts w:ascii="Times New Roman" w:hAnsi="Times New Roman"/>
          <w:color w:val="000000"/>
          <w:sz w:val="28"/>
          <w:lang w:val="ru-RU"/>
        </w:rPr>
        <w:t>На изучение учебного курса «Алгебра» отводится 306 часов: в 7 классе – 102 часа (3 часа в неделю), в 8 классе – 102 часа (3 часа в неделю), в 9 классе – 102 часа (3 часа в неделю).</w:t>
      </w:r>
      <w:bookmarkEnd w:id="3"/>
    </w:p>
    <w:p w:rsidR="00DC45B0" w:rsidRDefault="00DC45B0">
      <w:pPr>
        <w:rPr>
          <w:lang w:val="ru-RU"/>
        </w:rPr>
        <w:sectPr w:rsidR="00DC45B0">
          <w:pgSz w:w="11906" w:h="16383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bookmarkStart w:id="4" w:name="block-5646564"/>
      <w:bookmarkEnd w:id="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Дроби обыкновенные и десятичные, переход от одной формы записи дробей к другой. Понятие рационального числа, запись, сравнение, упорядочивание рациональных чисел. Арифметические действия с рациональными числами. Решение задач из реальной практики на части, на дроби.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натуральным показателем: определение, преобразование выражений на основе определения, запись больших чисел. Проценты, запись процентов в виде дроби и дроби в виде процентов. Три основные задачи на проценты, решение задач из реальной практики.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Применение признаков делимости, разложение на множители натуральных чисел.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Реальные зависимости, в том числе прямая и обратная пропорциональности.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5" w:name="_Toc124426221"/>
      <w:bookmarkEnd w:id="5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Переменные, числовое значение выражения с переменной. Допустимые значения переменных. Представление зависимости между величинами в виде формулы. Вычисления по формулам. Преобразование буквенных выражений, тождественно равные выражения, правила преобразования сумм и произведений, правила раскрытия скобок и приведения подобных слагаемых.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Свойства степени с натуральным показателем.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Одночлены и многочлены. Степень многочлена. Сложение, вычитание, умножение многочленов. Формулы сокращённого умножения: квадрат суммы и квадрат разности. Формула разности квадратов. Разложение многочленов на множители.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6" w:name="_Toc124426222"/>
      <w:bookmarkEnd w:id="6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Уравнение, корень уравнения, правила преобразования уравнения, равносильность уравнений.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 с одной переменной, число корней линейного уравнения, решение линейных уравнений. Составление уравнений по условию задачи. Решение текстовых задач с помощью уравнений.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 с двумя переменными и его график. Система двух линейных уравнений с двумя переменными. Решение систем уравнений способом подстановки. Примеры решения текстовых задач с помощью систем уравнений.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Координата точки на прямой. Числовые промежутки. Расстояние между двумя точками координатной прямой.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Прямоугольная система координат, оси </w:t>
      </w:r>
      <w:r>
        <w:rPr>
          <w:rFonts w:ascii="Times New Roman" w:hAnsi="Times New Roman"/>
          <w:i/>
          <w:color w:val="000000"/>
          <w:sz w:val="28"/>
        </w:rPr>
        <w:t>Ox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Oy</w:t>
      </w:r>
      <w:r>
        <w:rPr>
          <w:rFonts w:ascii="Times New Roman" w:hAnsi="Times New Roman"/>
          <w:color w:val="000000"/>
          <w:sz w:val="28"/>
          <w:lang w:val="ru-RU"/>
        </w:rPr>
        <w:t xml:space="preserve">. Абсцисса и ордината точки на координатной плоскости. Примеры графиков, заданных формулами. Чтение графиков реальных зависимостей. Понятие функции. График функции. Свойства функций. Линейная функция, её график. График функции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|. Графическое решение линейных уравнений и систем линейных уравнений.</w:t>
      </w:r>
    </w:p>
    <w:p w:rsidR="00DC45B0" w:rsidRDefault="00DC45B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Квадратный корень из числа. Понятие об иррациональном числе. Десятичные приближения иррациональных чисел. Свойства арифметических квадратных корней и их применение к преобразованию числовых выражений и вычислениям. Действительные числа.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Степень с целым показателем и её свойства. Стандартная запись числа.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Квадратный трёхчлен, разложение квадратного трёхчлена на множители.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Алгебраическая дробь. Основное свойство алгебраической дроби. Сложение, вычитание, умножение, деление алгебраических дробей. Рациональные выражения и их преобразование.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Квадратное уравнение, формула корней квадратного уравнения. Теорема Виета. Решение уравнений, сводящихся к линейным и квадратным. Простейшие дробно-рациональные уравнения.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Графическая интерпретация уравнений с двумя переменными и систем линейных уравнений с двумя переменными. Примеры решения систем нелинейных уравнений с двумя переменными.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 Неравенство с одной переменной. Равносильность неравенств. Линейные неравенства с одной переменной. Системы линейных неравенств с одной переменной.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Понятие функции. Область определения и множество значений функции. Способы задания функций.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График функции. Чтение свойств функции по её графику. Примеры графиков функций, отражающих реальные процессы.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Функции, описывающие прямую и обратную пропорциональные зависимости, их графики.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>=|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|. </w:t>
      </w:r>
      <w:r>
        <w:rPr>
          <w:rFonts w:ascii="Times New Roman" w:hAnsi="Times New Roman"/>
          <w:color w:val="000000"/>
          <w:sz w:val="28"/>
          <w:lang w:val="ru-RU"/>
        </w:rPr>
        <w:t>Графическое решение уравнений и систем уравнений.</w:t>
      </w:r>
    </w:p>
    <w:p w:rsidR="00DC45B0" w:rsidRDefault="00DC45B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Рациональные числа, иррациональные числа, конечные и бесконечные десятичные дроби. 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координатной прямой.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Сравнение действительных чисел, арифметические действия с действительными числами.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Размеры объектов окружающего мира, длительность процессов в окружающем мире.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Приближённое значение величины, точность приближения. Округление чисел. Прикидка и оценка результатов вычислений.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7" w:name="_Toc124426230"/>
      <w:bookmarkEnd w:id="7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Линейное уравнение. Решение уравнений, сводящихся к линейным.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Квадратное уравнение. Решение уравнений, сводящихся к квадратным. Биквадратное уравнение. Примеры решения уравнений третьей и четвёртой степеней разложением на множители.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дробно-рациональных уравнений. Решение текстовых задач алгебраическим методом.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Уравнение с двумя переменными и его график. Решение систем двух линейных уравнений с двумя переменными. Решение систем двух уравнений, одно из которых линейное, а другое – второй степени. Графическая интерпретация системы уравнений с двумя переменными.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текстовых задач алгебраическим способом.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Числовые неравенства и их свойства.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Решение линейных неравенств с одной переменной. Решение систем линейных неравенств с одной переменной. Квадратные неравенства. Графическая интерпретация неравенств и систем неравенств с двумя переменными.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Квадратичная функция, её график и свойства. Парабола, координаты вершины параболы, ось симметрии параболы.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 xml:space="preserve">Графики функций: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kx</w:t>
      </w:r>
      <w:r>
        <w:rPr>
          <w:rFonts w:ascii="Times New Roman" w:hAnsi="Times New Roman"/>
          <w:color w:val="333333"/>
          <w:sz w:val="28"/>
          <w:lang w:val="ru-RU"/>
        </w:rPr>
        <w:t xml:space="preserve"> + </w:t>
      </w:r>
      <w:r>
        <w:rPr>
          <w:rFonts w:ascii="Times New Roman" w:hAnsi="Times New Roman"/>
          <w:color w:val="333333"/>
          <w:sz w:val="28"/>
        </w:rPr>
        <w:t>b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k</w:t>
      </w:r>
      <w:r>
        <w:rPr>
          <w:rFonts w:ascii="Times New Roman" w:hAnsi="Times New Roman"/>
          <w:color w:val="333333"/>
          <w:sz w:val="28"/>
          <w:lang w:val="ru-RU"/>
        </w:rPr>
        <w:t>/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3,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√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, </w:t>
      </w:r>
      <w:r>
        <w:rPr>
          <w:rFonts w:ascii="Times New Roman" w:hAnsi="Times New Roman"/>
          <w:color w:val="333333"/>
          <w:sz w:val="28"/>
        </w:rPr>
        <w:t>y</w:t>
      </w:r>
      <w:r>
        <w:rPr>
          <w:rFonts w:ascii="Times New Roman" w:hAnsi="Times New Roman"/>
          <w:color w:val="333333"/>
          <w:sz w:val="28"/>
          <w:lang w:val="ru-RU"/>
        </w:rPr>
        <w:t xml:space="preserve"> = |</w:t>
      </w:r>
      <w:r>
        <w:rPr>
          <w:rFonts w:ascii="Times New Roman" w:hAnsi="Times New Roman"/>
          <w:color w:val="333333"/>
          <w:sz w:val="28"/>
        </w:rPr>
        <w:t>x</w:t>
      </w:r>
      <w:r>
        <w:rPr>
          <w:rFonts w:ascii="Times New Roman" w:hAnsi="Times New Roman"/>
          <w:color w:val="333333"/>
          <w:sz w:val="28"/>
          <w:lang w:val="ru-RU"/>
        </w:rPr>
        <w:t xml:space="preserve">| </w:t>
      </w:r>
      <w:r>
        <w:rPr>
          <w:rFonts w:ascii="Times New Roman" w:hAnsi="Times New Roman"/>
          <w:color w:val="000000"/>
          <w:sz w:val="28"/>
          <w:lang w:val="ru-RU"/>
        </w:rPr>
        <w:t>, и их свойства.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Понятие числовой последовательности. Задание последовательности рекуррентной формулой и формулой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>-го члена.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Арифметическая и геометрическая прогрессии.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членов.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Изображение членов арифметической и геометрической прогрессий точками на координатной плоскости. Линейный и экспоненциальный рост. Сложные проценты.</w:t>
      </w:r>
    </w:p>
    <w:p w:rsidR="00DC45B0" w:rsidRDefault="00DC45B0">
      <w:pPr>
        <w:rPr>
          <w:lang w:val="ru-RU"/>
        </w:rPr>
        <w:sectPr w:rsidR="00DC45B0">
          <w:pgSz w:w="11906" w:h="16383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bookmarkStart w:id="8" w:name="block-5646560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«АЛГЕБРА» НА УРОВНЕ ОСНОВНОГО ОБЩЕГО ОБРАЗОВАНИЯ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«Алгебра» характеризуются: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сформированностью навыка рефлексии, признанием своего права на ошибку и такого же права другого человека;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DC45B0" w:rsidRDefault="008578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DC45B0" w:rsidRDefault="008578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DC45B0" w:rsidRDefault="008578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DC45B0" w:rsidRDefault="008578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DC45B0" w:rsidRDefault="008578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DC45B0" w:rsidRDefault="0085786F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DC45B0" w:rsidRDefault="008578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DC45B0" w:rsidRDefault="008578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DC45B0" w:rsidRDefault="008578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DC45B0" w:rsidRDefault="008578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DC45B0" w:rsidRDefault="0085786F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DC45B0" w:rsidRDefault="008578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DC45B0" w:rsidRDefault="008578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DC45B0" w:rsidRDefault="008578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DC45B0" w:rsidRDefault="008578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DC45B0" w:rsidRDefault="0085786F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DC45B0" w:rsidRDefault="008578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DC45B0" w:rsidRDefault="008578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</w:t>
      </w:r>
    </w:p>
    <w:p w:rsidR="00DC45B0" w:rsidRDefault="008578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DC45B0" w:rsidRDefault="008578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DC45B0" w:rsidRDefault="008578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DC45B0" w:rsidRDefault="008578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DC45B0" w:rsidRDefault="0085786F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DC45B0" w:rsidRDefault="0085786F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DC45B0" w:rsidRDefault="0085786F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DC45B0" w:rsidRDefault="008578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DC45B0" w:rsidRDefault="008578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DC45B0" w:rsidRDefault="0085786F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причины достижения или недостижения цели, находить ошибку, давать оценку приобретённому опыту.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left="12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ПРЕДМЕТНЫЕ РЕЗУЛЬТАТЫ</w:t>
      </w:r>
    </w:p>
    <w:p w:rsidR="00DC45B0" w:rsidRDefault="00DC45B0">
      <w:pPr>
        <w:spacing w:after="0" w:line="264" w:lineRule="auto"/>
        <w:ind w:left="120"/>
        <w:jc w:val="both"/>
        <w:rPr>
          <w:lang w:val="ru-RU"/>
        </w:rPr>
      </w:pP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9" w:name="_Toc124426234"/>
      <w:bookmarkEnd w:id="9"/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7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0" w:name="_Toc124426235"/>
      <w:bookmarkEnd w:id="10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Выполнять, сочетая устные и письменные приёмы, арифметические действия с рациональными числами.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значения числовых выражений, применять разнообразные способы и приёмы вычисления значений дробных выражений, содержащих обыкновенные и десятичные дроби.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Переходить от одной формы записи чисел к другой (преобразовывать десятичную дробь в обыкновенную, обыкновенную в десятичную, в частности в бесконечную десятичную дробь).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числа.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числа.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прикидку и оценку результата вычислений, оценку значений числовых выражений. Выполнять действия со степенями с натуральными показателями.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признаки делимости, разложение на множители натуральных чисел.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практико-ориентированные задачи, связанные с отношением величин, пропорциональностью величин, процентами, интерпретировать результаты решения задач с учётом ограничений, связанных со свойствами рассматриваемых объектов.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1" w:name="_Toc124426236"/>
      <w:bookmarkEnd w:id="11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алгебраическую терминологию и символику, применять её в процессе освоения учебного материала.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значения буквенных выражений при заданных значениях переменных.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преобразования целого выражения в многочлен приведением подобных слагаемых, раскрытием скобок.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умножение одночлена на многочлен и многочлена на многочлен, применять формулы квадрата суммы и квадрата разности.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Осуществлять разложение многочленов на множители с помощью вынесения за скобки общего множителя, группировки слагаемых, применения формул сокращённого умножения.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преобразования многочленов для решения различных задач из математики, смежных предметов, из реальной практики.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свойства степеней с натуральными показателями для преобразования выражений.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2" w:name="_Toc124426237"/>
      <w:bookmarkEnd w:id="12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Уравнения и неравенства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уравнения с одной переменной, применяя правила перехода от исходного уравнения к равносильному ему. Проверять, является ли число корнем уравнения.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графические методы при решении линейных уравнений и их систем.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Подбирать примеры пар чисел, являющихся решением линейного уравнения с двумя переменными.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в координатной плоскости график линейного уравнения с двумя переменными, пользуясь графиком, приводить примеры решения уравнения.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переменными, в том числе графически.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Составлять и решать линейное уравнение или систему линейных уравнений по условию задачи, интерпретировать в соответствии с контекстом задачи полученный результат.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3" w:name="_Toc124426238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на координатной прямой точки, соответствующие заданным координатам, лучи, отрезки, интервалы, записывать числовые промежутки на алгебраическом языке.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Отмечать в координатной плоскости точки по заданным координатам, строить графики линейных функций. Строить график функции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|х|.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Описывать с помощью функций известные зависимости между величинами: скорость, время, расстояние, цена, количество, стоимость, производительность, время, объём работы.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Находить значение функции по значению её аргумента.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графический способ представления и анализа информации, извлекать и интерпретировать информацию из графиков реальных процессов и зависимостей.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8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4" w:name="_Toc124426240"/>
      <w:bookmarkEnd w:id="14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начальные представления о множестве действительных чисел для сравнения, округления и вычислений, изображать действительные числа точками на координатной прямой.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понятие арифметического квадратного корня, находить квадратные корни, используя при необходимости калькулятор, выполнять преобразования выражений, содержащих квадратные корни, используя свойства корней.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записи больших и малых чисел с помощью десятичных дробей и степеней числа 10.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5" w:name="_Toc124426241"/>
      <w:bookmarkEnd w:id="15"/>
      <w:r>
        <w:rPr>
          <w:rFonts w:ascii="Times New Roman" w:hAnsi="Times New Roman"/>
          <w:b/>
          <w:color w:val="000000"/>
          <w:sz w:val="28"/>
          <w:lang w:val="ru-RU"/>
        </w:rPr>
        <w:t>Алгебраические выражения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понятие степени с целым показателем, выполнять преобразования выражений, содержащих степени с целым показателем.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тождественные преобразования рациональных выражений на основе правил действий над многочленами и алгебраическими дробями.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Раскладывать квадратный трёхчлен на множители.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преобразования выражений для решения различных задач из математики, смежных предметов, из реальной практики.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6" w:name="_Toc124426242"/>
      <w:bookmarkEnd w:id="16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линейные, квадратные уравнения и рациональные уравнения, сводящиеся к ним, системы двух уравнений с двумя переменными.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Переходить от словесной формулировки задачи к её алгебраической модели с помощью составления уравнения или системы уравнений, интерпретировать в соответствии с контекстом задачи полученный результат.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Применять свойства числовых неравенств для сравнения, оценки, решать линейные неравенства с одной переменной и их системы, давать графическую иллюстрацию множества решений неравенства, системы неравенств.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7" w:name="_Toc124426243"/>
      <w:bookmarkEnd w:id="17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Понимать и использовать функциональные понятия и язык (термины, символические обозначения), определять значение функции по значению аргумента, определять свойства функции по её графику.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графики элементарных функций вида:</w:t>
      </w:r>
    </w:p>
    <w:p w:rsidR="00DC45B0" w:rsidRDefault="0085786F">
      <w:pPr>
        <w:spacing w:after="0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k</w:t>
      </w:r>
      <w:r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2,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3,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 xml:space="preserve">|,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color w:val="000000"/>
          <w:sz w:val="28"/>
          <w:lang w:val="ru-RU"/>
        </w:rPr>
        <w:t>, описывать свойства числовой функции по её графику.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результаты: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8" w:name="_Toc124426245"/>
      <w:bookmarkEnd w:id="18"/>
      <w:r>
        <w:rPr>
          <w:rFonts w:ascii="Times New Roman" w:hAnsi="Times New Roman"/>
          <w:b/>
          <w:color w:val="000000"/>
          <w:sz w:val="28"/>
          <w:lang w:val="ru-RU"/>
        </w:rPr>
        <w:t>Числа и вычисления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Сравнивать и упорядочивать рациональные и иррациональные числа.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 с рациональными числами, сочетая устные и письменные приёмы, выполнять вычисления с иррациональными числами.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Находить значения степеней с целыми показателями и корней, вычислять значения числовых выражений.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Округлять действительные числа, выполнять прикидку результата вычислений, оценку числовых выражений.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19" w:name="_Toc124426246"/>
      <w:bookmarkEnd w:id="19"/>
      <w:r>
        <w:rPr>
          <w:rFonts w:ascii="Times New Roman" w:hAnsi="Times New Roman"/>
          <w:b/>
          <w:color w:val="000000"/>
          <w:sz w:val="28"/>
          <w:lang w:val="ru-RU"/>
        </w:rPr>
        <w:t>Уравнения и неравенства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и квадратные уравнения, уравнения, сводящиеся к ним, простейшие дробно-рациональные уравнения.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текстовые задачи алгебраическим способом с помощью составления уравнения или системы двух уравнений с двумя переменными.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Проводить простейшие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линейные неравенства, квадратные неравенства, изображать решение неравенств на числовой прямой, записывать решение с помощью символов.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Использовать неравенства при решении различных задач.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bookmarkStart w:id="20" w:name="_Toc124426247"/>
      <w:bookmarkEnd w:id="20"/>
      <w:r>
        <w:rPr>
          <w:rFonts w:ascii="Times New Roman" w:hAnsi="Times New Roman"/>
          <w:b/>
          <w:color w:val="000000"/>
          <w:sz w:val="28"/>
          <w:lang w:val="ru-RU"/>
        </w:rPr>
        <w:t>Функции</w:t>
      </w:r>
    </w:p>
    <w:p w:rsidR="00DC45B0" w:rsidRDefault="0085786F">
      <w:pPr>
        <w:spacing w:after="0" w:line="360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k</w:t>
      </w:r>
      <w:r>
        <w:rPr>
          <w:rFonts w:ascii="Times New Roman" w:hAnsi="Times New Roman"/>
          <w:i/>
          <w:color w:val="000000"/>
          <w:sz w:val="28"/>
          <w:lang w:val="ru-RU"/>
        </w:rPr>
        <w:t>/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2 + </w:t>
      </w:r>
      <w:r>
        <w:rPr>
          <w:rFonts w:ascii="Times New Roman" w:hAnsi="Times New Roman"/>
          <w:i/>
          <w:color w:val="000000"/>
          <w:sz w:val="28"/>
        </w:rPr>
        <w:t>bx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c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3, </w:t>
      </w:r>
      <w:r>
        <w:rPr>
          <w:rFonts w:ascii="Times New Roman" w:hAnsi="Times New Roman"/>
          <w:color w:val="000000"/>
          <w:sz w:val="28"/>
        </w:rPr>
        <w:t>y</w:t>
      </w:r>
      <w:r>
        <w:rPr>
          <w:rFonts w:ascii="Times New Roman" w:hAnsi="Times New Roman"/>
          <w:color w:val="000000"/>
          <w:sz w:val="28"/>
          <w:lang w:val="ru-RU"/>
        </w:rPr>
        <w:t xml:space="preserve"> = √</w:t>
      </w:r>
      <w:r>
        <w:rPr>
          <w:rFonts w:ascii="Times New Roman" w:hAnsi="Times New Roman"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i/>
          <w:color w:val="000000"/>
          <w:sz w:val="28"/>
        </w:rPr>
        <w:t>y</w:t>
      </w:r>
      <w:r>
        <w:rPr>
          <w:rFonts w:ascii="Times New Roman" w:hAnsi="Times New Roman"/>
          <w:i/>
          <w:color w:val="000000"/>
          <w:sz w:val="28"/>
          <w:lang w:val="ru-RU"/>
        </w:rPr>
        <w:t xml:space="preserve"> = |</w:t>
      </w:r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lang w:val="ru-RU"/>
        </w:rPr>
        <w:t>|</w:t>
      </w:r>
      <w:r>
        <w:rPr>
          <w:rFonts w:ascii="Times New Roman" w:hAnsi="Times New Roman"/>
          <w:color w:val="000000"/>
          <w:sz w:val="28"/>
          <w:lang w:val="ru-RU"/>
        </w:rPr>
        <w:t>, в зависимости от значений коэффициентов, описывать свойства функций.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Строить и изображать схематически графики квадратичных функций, описывать свойства квадратичных функций по их графикам.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Числовые последовательности и прогрессии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Распознавать арифметическую и геометрическую прогрессии при разных способах задания.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 xml:space="preserve">Выполнять вычисления с использованием формул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-го члена арифметической и геометрической прогрессий, суммы первых </w:t>
      </w:r>
      <w:r>
        <w:rPr>
          <w:rFonts w:ascii="Times New Roman" w:hAnsi="Times New Roman"/>
          <w:color w:val="000000"/>
          <w:sz w:val="28"/>
        </w:rPr>
        <w:t>n</w:t>
      </w:r>
      <w:r>
        <w:rPr>
          <w:rFonts w:ascii="Times New Roman" w:hAnsi="Times New Roman"/>
          <w:color w:val="000000"/>
          <w:sz w:val="28"/>
          <w:lang w:val="ru-RU"/>
        </w:rPr>
        <w:t xml:space="preserve"> членов.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Изображать члены последовательности точками на координатной плоскости.</w:t>
      </w:r>
    </w:p>
    <w:p w:rsidR="00DC45B0" w:rsidRDefault="0085786F">
      <w:pPr>
        <w:spacing w:after="0" w:line="264" w:lineRule="auto"/>
        <w:ind w:firstLine="600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  <w:bookmarkStart w:id="21" w:name="_Toc124426249"/>
      <w:bookmarkEnd w:id="21"/>
    </w:p>
    <w:p w:rsidR="00DC45B0" w:rsidRDefault="00DC45B0">
      <w:pPr>
        <w:rPr>
          <w:lang w:val="ru-RU"/>
        </w:rPr>
        <w:sectPr w:rsidR="00DC45B0">
          <w:pgSz w:w="11906" w:h="16383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/>
        <w:ind w:left="120"/>
      </w:pPr>
      <w:bookmarkStart w:id="22" w:name="block-5646561"/>
      <w:bookmarkEnd w:id="8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C45B0" w:rsidRDefault="008578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839"/>
      </w:tblGrid>
      <w:tr w:rsidR="00DC45B0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Рациональные числа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и графики.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DC45B0"/>
        </w:tc>
      </w:tr>
    </w:tbl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82"/>
        <w:gridCol w:w="4531"/>
        <w:gridCol w:w="1598"/>
        <w:gridCol w:w="1843"/>
        <w:gridCol w:w="1912"/>
        <w:gridCol w:w="2790"/>
      </w:tblGrid>
      <w:tr w:rsidR="00DC45B0">
        <w:trPr>
          <w:trHeight w:val="144"/>
          <w:tblCellSpacing w:w="0" w:type="dxa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Квадратные корни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Степень с целым показателем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Квадратный трёхчлен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выражения. Алгебраическая дробь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Квадратные уравнения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Основные понятия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Функции. Числовые функции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 обобщение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DC45B0" w:rsidRDefault="00DC45B0"/>
        </w:tc>
      </w:tr>
    </w:tbl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4715"/>
        <w:gridCol w:w="1504"/>
        <w:gridCol w:w="1843"/>
        <w:gridCol w:w="1912"/>
        <w:gridCol w:w="2839"/>
      </w:tblGrid>
      <w:tr w:rsidR="00DC45B0">
        <w:trPr>
          <w:trHeight w:val="144"/>
          <w:tblCellSpacing w:w="0" w:type="dxa"/>
        </w:trPr>
        <w:tc>
          <w:tcPr>
            <w:tcW w:w="45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</w:tr>
      <w:tr w:rsidR="00DC45B0" w:rsidRPr="009D6C3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Числа и вычисления. Действительные числа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Уравнения с одной переменной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Уравнения и неравенства. Системы уравнений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неравенства. Неравенства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45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5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6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92" w:type="dxa"/>
            <w:tcMar>
              <w:top w:w="50" w:type="dxa"/>
              <w:left w:w="100" w:type="dxa"/>
            </w:tcMar>
            <w:vAlign w:val="center"/>
          </w:tcPr>
          <w:p w:rsidR="00DC45B0" w:rsidRDefault="00DC45B0"/>
        </w:tc>
      </w:tr>
    </w:tbl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/>
        <w:ind w:left="120"/>
      </w:pPr>
      <w:bookmarkStart w:id="23" w:name="block-5646562"/>
      <w:bookmarkEnd w:id="22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DC45B0" w:rsidRDefault="008578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6"/>
        <w:gridCol w:w="3232"/>
        <w:gridCol w:w="1021"/>
        <w:gridCol w:w="1843"/>
        <w:gridCol w:w="1912"/>
        <w:gridCol w:w="1210"/>
        <w:gridCol w:w="212"/>
        <w:gridCol w:w="967"/>
        <w:gridCol w:w="2839"/>
      </w:tblGrid>
      <w:tr w:rsidR="00DC45B0">
        <w:trPr>
          <w:trHeight w:val="144"/>
          <w:tblCellSpacing w:w="0" w:type="dxa"/>
        </w:trPr>
        <w:tc>
          <w:tcPr>
            <w:tcW w:w="80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32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4772" w:type="dxa"/>
            <w:gridSpan w:val="3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план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  <w:vMerge w:val="restart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DC45B0" w:rsidRDefault="0085786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323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2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180" w:type="dxa"/>
            <w:gridSpan w:val="2"/>
            <w:vMerge/>
          </w:tcPr>
          <w:p w:rsidR="00DC45B0" w:rsidRDefault="00DC45B0"/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рационального числа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Арифметические действия с рациональными числами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Сравнение, упорядочивание рациональных чисел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C45B0" w:rsidRPr="009D6C3C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основных задач на дроби, проценты из реальной практики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делимости, разложения на множители натуральных чисел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Реальные зависимости. Прямая и обратная пропорциональности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"Рациональные числа"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Буквенные выражения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feec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Переменные. Допустимые значения переменных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fafa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буквенных выражений, раскрытие скобок и приведение подобных слагаемых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421382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натуральным показателем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Многочлены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422930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Сложение, вычитание, умножение многочленов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423182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сокращённого умножения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423312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Разложение многочленов на множители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"Алгебраические выражения"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Уравнение, правила преобразования уравнения, равносильность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Линейное уравнение с одной переменной,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 линейных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420482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одной переменной, решение линейных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420806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 и его график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 двух линейных уравнений с двумя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переменными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42865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4287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систем уравнений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"Линейные уравнения"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421044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Координата точки на прямой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dff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промежутки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Расстояние между двумя точками координатной прямой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Прямоугольная система координат на плоскости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Примеры графиков, заданных формулами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Чтение графиков реальных зависимостей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функций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427282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Линейная функция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427412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линейной функции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Построение графика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линейной функции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=|х|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"Координаты и графики. </w:t>
            </w:r>
            <w:r>
              <w:rPr>
                <w:rFonts w:ascii="Times New Roman" w:hAnsi="Times New Roman"/>
                <w:color w:val="000000"/>
                <w:sz w:val="24"/>
              </w:rPr>
              <w:t>Функции"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06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23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курса 7 класса, обобщение знаний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1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80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900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4040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2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23" w:type="dxa"/>
            <w:gridSpan w:val="2"/>
          </w:tcPr>
          <w:p w:rsidR="00DC45B0" w:rsidRDefault="00DC45B0"/>
        </w:tc>
        <w:tc>
          <w:tcPr>
            <w:tcW w:w="3805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/>
        </w:tc>
      </w:tr>
    </w:tbl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"/>
        <w:gridCol w:w="3491"/>
        <w:gridCol w:w="1078"/>
        <w:gridCol w:w="1841"/>
        <w:gridCol w:w="1910"/>
        <w:gridCol w:w="941"/>
        <w:gridCol w:w="504"/>
        <w:gridCol w:w="534"/>
        <w:gridCol w:w="2837"/>
      </w:tblGrid>
      <w:tr w:rsidR="00DC45B0">
        <w:trPr>
          <w:trHeight w:val="144"/>
          <w:tblCellSpacing w:w="0" w:type="dxa"/>
        </w:trPr>
        <w:tc>
          <w:tcPr>
            <w:tcW w:w="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34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4829" w:type="dxa"/>
            <w:gridSpan w:val="3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9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план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  <w:vMerge w:val="restart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DC45B0" w:rsidRDefault="0085786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</w:tc>
        <w:tc>
          <w:tcPr>
            <w:tcW w:w="28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349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94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038" w:type="dxa"/>
            <w:gridSpan w:val="2"/>
            <w:vMerge/>
          </w:tcPr>
          <w:p w:rsidR="00DC45B0" w:rsidRDefault="00DC45B0"/>
        </w:tc>
        <w:tc>
          <w:tcPr>
            <w:tcW w:w="28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корень из числа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иррациональном числе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eaaa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Десятичные приближения иррациональных чисел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числа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Арифметический квадратный корень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вида x² = a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арифметических квадратных корней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числовых выражений, содержащих квадратные корни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262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Степень с целым показателем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Стандартная запись числа. Размеры объектов окружающего мира (от элементарных частиц до космических объектов), длительность процессов в окружающем мире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436098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 степени с целым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показателем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435648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степени с целым показателем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Квадратный трёхчлен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квадратного трёхчлена на множители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"Квадратные корни. </w:t>
            </w:r>
            <w:r>
              <w:rPr>
                <w:rFonts w:ascii="Times New Roman" w:hAnsi="Times New Roman"/>
                <w:color w:val="000000"/>
                <w:sz w:val="24"/>
              </w:rPr>
              <w:t>Степени. Квадратный трехчлен"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Алгебраическая дробь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430382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Допустимые значения переменных, входящих в алгебраические выражения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Основное свойство алгебраической дроби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Сокращение дробей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Сложение, вычитание, умножение и деление алгебраических дробей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выражений, содержащих алгебраические дроби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432736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"Алгебраическая дробь"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Квадратное уравнение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Неполное квадратное уравнение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Формула корней квадратного уравнения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Виета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430076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уравнений, сводящихся к квадратным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Простейшие дробно-рациональные уравнения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квадратных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"Квадратные уравнения"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 с двумя переменными, его график, примеры решения уравнений в целых числах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линейных уравнений с 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Примеры решения систем нелинейных уравнений с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систем нелинейных уравнений с 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уравнения с двумя переменными и систем линейных уравнений с двумя переменными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с помощью систем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Неравенство с одной переменной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Линейные неравенства с одной переменной и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692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840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решения линейного неравенства и их систем на числовой прямой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уравнений"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функции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Область определения 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множество значений функции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задания функций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функции, их отображение на графике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Чтение и построение графиков функций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графиков функций, отражающих реальные процессы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Функции, описывающие прямую и обратную пропорциональные зависимости, их графики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bbc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Гипербола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 функции y = x²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434572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уравнений и систем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Функции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²,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³,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rtl/>
              </w:rPr>
              <w:t>٧</w:t>
            </w:r>
            <w:r>
              <w:rPr>
                <w:rFonts w:ascii="Times New Roman" w:hAnsi="Times New Roman"/>
                <w:color w:val="000000"/>
                <w:sz w:val="24"/>
              </w:rPr>
              <w:t>x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= |х|; графическое решение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и систем уравнений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437510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904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9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основных понятий и методов курсов 7 и 8 классов, обобщение знаний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9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038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83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437858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4395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8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45" w:type="dxa"/>
            <w:gridSpan w:val="2"/>
          </w:tcPr>
          <w:p w:rsidR="00DC45B0" w:rsidRDefault="00DC45B0"/>
        </w:tc>
        <w:tc>
          <w:tcPr>
            <w:tcW w:w="3371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/>
        </w:tc>
      </w:tr>
    </w:tbl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14054" w:type="dxa"/>
        <w:tblCellSpacing w:w="0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5"/>
        <w:gridCol w:w="3911"/>
        <w:gridCol w:w="1077"/>
        <w:gridCol w:w="1841"/>
        <w:gridCol w:w="1910"/>
        <w:gridCol w:w="1239"/>
        <w:gridCol w:w="219"/>
        <w:gridCol w:w="915"/>
        <w:gridCol w:w="2033"/>
        <w:gridCol w:w="14"/>
      </w:tblGrid>
      <w:tr w:rsidR="00DC45B0">
        <w:trPr>
          <w:trHeight w:val="144"/>
          <w:tblCellSpacing w:w="0" w:type="dxa"/>
        </w:trPr>
        <w:tc>
          <w:tcPr>
            <w:tcW w:w="89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3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4828" w:type="dxa"/>
            <w:gridSpan w:val="3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план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  <w:vMerge w:val="restart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  <w:p w:rsidR="00DC45B0" w:rsidRDefault="0085786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</w:tc>
        <w:tc>
          <w:tcPr>
            <w:tcW w:w="2047" w:type="dxa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391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DC45B0" w:rsidRDefault="00DC45B0">
            <w:pPr>
              <w:spacing w:after="0"/>
              <w:ind w:left="135"/>
            </w:pPr>
          </w:p>
        </w:tc>
        <w:tc>
          <w:tcPr>
            <w:tcW w:w="1239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  <w:tc>
          <w:tcPr>
            <w:tcW w:w="1134" w:type="dxa"/>
            <w:gridSpan w:val="2"/>
            <w:vMerge/>
          </w:tcPr>
          <w:p w:rsidR="00DC45B0" w:rsidRDefault="00DC45B0"/>
        </w:tc>
        <w:tc>
          <w:tcPr>
            <w:tcW w:w="2047" w:type="dxa"/>
            <w:gridSpan w:val="2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DC45B0" w:rsidRDefault="00DC45B0"/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Рациональные числа, иррациональные числа, конечные и бесконечные десятичные дроби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Множество действительных чисел; действительные числа как бесконечные десятичные дроби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Взаимно однозначное соответствие между множеством действительных чисел и множеством точек координатной прямой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действительных чисел, арифметические действия с действительными числами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Приближённое значение величины, точность приближения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Округление чисел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Прикидка и оценка результатов вычислений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 ЦОК </w:t>
            </w:r>
            <w:hyperlink r:id="rId1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Линейное уравнение. Решение уравнений, сводящихся к линейным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Квадратное уравнение. Решение уравнений, сводящихся к квадратным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Примеры решения уравнений третьей и четвёртой степеней разложением на множители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дробно-рациональных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уравнений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1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методом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"Уравнения с одной переменной"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Уравнение с двумя переменными и его график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Система двух линейных уравнений с двумя переменными и её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систем двух уравнений, одно из которых линейное, а другое — второй степени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системы уравнений с двумя переменными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текстовых задач алгебраическим способом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"Системы уравнений"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Числовые неравенства и их свойства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Линейные неравенства с одной переменной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Системы линейных неравенств с одной переменной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Квадратные неравенства и их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1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Квадратные неравенства и их решение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098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Графическая интерпретация неравенств и систем неравенств с двумя переменными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"Неравенства"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Квадратичная функция, её график и свойства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439842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Квадратичная функция, её график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 свойства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ЦОК </w:t>
            </w:r>
            <w:hyperlink r:id="rId1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Парабола, координаты вершины параболы, ось симметрии параболы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Графики функций: y = kx, y = kx +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b, y=k/x, y=x³, y=vx, y=|x|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kx, y = kx + b, y=k/x, y=x³, y=vx, y=|x|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"Функции"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Задание последовательности рекуррентной формулой и формулой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-го члена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ebda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-го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членов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членов арифметической и геометрической прогрессий точками на координатной плоскости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членов арифметической и геометрической прогрессий точками на координатной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плоскости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"Числовые последовательности"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Запись, сравнение, действия с действительными числами, числовая прямая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Проценты, отношения, пропорции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</w:t>
            </w:r>
            <w:r>
              <w:rPr>
                <w:rFonts w:ascii="Times New Roman" w:hAnsi="Times New Roman"/>
                <w:color w:val="000000"/>
                <w:sz w:val="24"/>
              </w:rPr>
              <w:t>Округление, приближение, оценка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 и систематизация знаний. Решение текстовых задач арифметическим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способом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Решение текстовых задач арифметическим способом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444364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Преобразование алгебраических выражений, допустимые значения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44516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Функции: построение, свойства изученных функций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DC45B0" w:rsidRPr="00DB6BCE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445516</w:t>
              </w:r>
            </w:hyperlink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 и систематизация знаний. Графическое решение уравнений и их систем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trHeight w:val="144"/>
          <w:tblCellSpacing w:w="0" w:type="dxa"/>
        </w:trPr>
        <w:tc>
          <w:tcPr>
            <w:tcW w:w="895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91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 и систематизация знаний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1134" w:type="dxa"/>
            <w:gridSpan w:val="2"/>
          </w:tcPr>
          <w:p w:rsidR="00DC45B0" w:rsidRDefault="00DC45B0">
            <w:pPr>
              <w:spacing w:after="0"/>
              <w:ind w:left="135"/>
            </w:pPr>
          </w:p>
        </w:tc>
        <w:tc>
          <w:tcPr>
            <w:tcW w:w="2047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>
            <w:pPr>
              <w:spacing w:after="0"/>
              <w:ind w:left="135"/>
            </w:pPr>
          </w:p>
        </w:tc>
      </w:tr>
      <w:tr w:rsidR="00DC45B0">
        <w:trPr>
          <w:gridAfter w:val="1"/>
          <w:wAfter w:w="14" w:type="dxa"/>
          <w:trHeight w:val="144"/>
          <w:tblCellSpacing w:w="0" w:type="dxa"/>
        </w:trPr>
        <w:tc>
          <w:tcPr>
            <w:tcW w:w="4806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77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DC45B0" w:rsidRDefault="0085786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458" w:type="dxa"/>
            <w:gridSpan w:val="2"/>
          </w:tcPr>
          <w:p w:rsidR="00DC45B0" w:rsidRDefault="00DC45B0"/>
        </w:tc>
        <w:tc>
          <w:tcPr>
            <w:tcW w:w="2948" w:type="dxa"/>
            <w:gridSpan w:val="2"/>
            <w:tcMar>
              <w:top w:w="50" w:type="dxa"/>
              <w:left w:w="100" w:type="dxa"/>
            </w:tcMar>
            <w:vAlign w:val="center"/>
          </w:tcPr>
          <w:p w:rsidR="00DC45B0" w:rsidRDefault="00DC45B0"/>
        </w:tc>
      </w:tr>
    </w:tbl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DC45B0">
      <w:pPr>
        <w:sectPr w:rsidR="00DC45B0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C45B0" w:rsidRDefault="0085786F">
      <w:pPr>
        <w:spacing w:after="0"/>
        <w:ind w:left="120"/>
      </w:pPr>
      <w:bookmarkStart w:id="24" w:name="block-5646563"/>
      <w:bookmarkEnd w:id="23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DC45B0" w:rsidRDefault="008578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DC45B0" w:rsidRDefault="00DC45B0">
      <w:pPr>
        <w:spacing w:after="0" w:line="480" w:lineRule="auto"/>
        <w:ind w:left="120"/>
      </w:pPr>
    </w:p>
    <w:p w:rsidR="00DC45B0" w:rsidRDefault="00DC45B0">
      <w:pPr>
        <w:spacing w:after="0" w:line="480" w:lineRule="auto"/>
        <w:ind w:left="120"/>
      </w:pPr>
    </w:p>
    <w:p w:rsidR="00DC45B0" w:rsidRDefault="00DC45B0">
      <w:pPr>
        <w:spacing w:after="0"/>
        <w:ind w:left="120"/>
      </w:pPr>
    </w:p>
    <w:p w:rsidR="00DC45B0" w:rsidRDefault="0085786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DC45B0" w:rsidRDefault="00DC45B0">
      <w:pPr>
        <w:spacing w:after="0" w:line="480" w:lineRule="auto"/>
        <w:ind w:left="120"/>
      </w:pPr>
    </w:p>
    <w:p w:rsidR="00DC45B0" w:rsidRDefault="00DC45B0">
      <w:pPr>
        <w:spacing w:after="0"/>
        <w:ind w:left="120"/>
      </w:pPr>
    </w:p>
    <w:p w:rsidR="00DC45B0" w:rsidRDefault="0085786F">
      <w:pPr>
        <w:spacing w:after="0" w:line="480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DC45B0" w:rsidRDefault="00DC45B0">
      <w:pPr>
        <w:spacing w:after="0" w:line="480" w:lineRule="auto"/>
        <w:ind w:left="120"/>
        <w:rPr>
          <w:lang w:val="ru-RU"/>
        </w:rPr>
      </w:pPr>
    </w:p>
    <w:p w:rsidR="00DC45B0" w:rsidRDefault="00DC45B0">
      <w:pPr>
        <w:rPr>
          <w:lang w:val="ru-RU"/>
        </w:rPr>
        <w:sectPr w:rsidR="00DC45B0">
          <w:pgSz w:w="11906" w:h="16383"/>
          <w:pgMar w:top="1134" w:right="850" w:bottom="1134" w:left="1701" w:header="720" w:footer="720" w:gutter="0"/>
          <w:cols w:space="720"/>
        </w:sectPr>
      </w:pPr>
    </w:p>
    <w:bookmarkEnd w:id="24"/>
    <w:p w:rsidR="00DC45B0" w:rsidRDefault="00DC45B0">
      <w:pPr>
        <w:rPr>
          <w:lang w:val="ru-RU"/>
        </w:rPr>
      </w:pPr>
    </w:p>
    <w:sectPr w:rsidR="00DC45B0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45C1" w:rsidRDefault="004C45C1">
      <w:pPr>
        <w:spacing w:line="240" w:lineRule="auto"/>
      </w:pPr>
      <w:r>
        <w:separator/>
      </w:r>
    </w:p>
  </w:endnote>
  <w:endnote w:type="continuationSeparator" w:id="0">
    <w:p w:rsidR="004C45C1" w:rsidRDefault="004C45C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等线 Light">
    <w:altName w:val="Segoe Print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45C1" w:rsidRDefault="004C45C1">
      <w:pPr>
        <w:spacing w:after="0"/>
      </w:pPr>
      <w:r>
        <w:separator/>
      </w:r>
    </w:p>
  </w:footnote>
  <w:footnote w:type="continuationSeparator" w:id="0">
    <w:p w:rsidR="004C45C1" w:rsidRDefault="004C45C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116CEC"/>
    <w:multiLevelType w:val="multilevel"/>
    <w:tmpl w:val="2B116CE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F456A32"/>
    <w:multiLevelType w:val="multilevel"/>
    <w:tmpl w:val="3F456A32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B66D9C"/>
    <w:multiLevelType w:val="multilevel"/>
    <w:tmpl w:val="3FB66D9C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0FA65A9"/>
    <w:multiLevelType w:val="multilevel"/>
    <w:tmpl w:val="40FA65A9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3EC08C9"/>
    <w:multiLevelType w:val="multilevel"/>
    <w:tmpl w:val="43EC08C9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94A233A"/>
    <w:multiLevelType w:val="multilevel"/>
    <w:tmpl w:val="594A233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684286"/>
    <w:rsid w:val="003460F3"/>
    <w:rsid w:val="003844AB"/>
    <w:rsid w:val="00406986"/>
    <w:rsid w:val="004C45C1"/>
    <w:rsid w:val="00684286"/>
    <w:rsid w:val="00813DF5"/>
    <w:rsid w:val="0085786F"/>
    <w:rsid w:val="009B7B5C"/>
    <w:rsid w:val="009D6C3C"/>
    <w:rsid w:val="00BE56C9"/>
    <w:rsid w:val="00DB6BCE"/>
    <w:rsid w:val="00DC45B0"/>
    <w:rsid w:val="00ED3547"/>
    <w:rsid w:val="26951BEC"/>
    <w:rsid w:val="5CD34BA3"/>
    <w:rsid w:val="71642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Normal Indent" w:semiHidden="0" w:qFormat="1"/>
    <w:lsdException w:name="head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nhideWhenUsed="0"/>
    <w:lsdException w:name="Emphasis" w:semiHidden="0" w:uiPriority="20" w:unhideWhenUsed="0" w:qFormat="1"/>
    <w:lsdException w:name="Normal Table" w:qFormat="1"/>
    <w:lsdException w:name="Table Grid" w:semiHidden="0" w:uiPriority="59" w:unhideWhenUsed="0" w:qFormat="1"/>
    <w:lsdException w:name="Placeholder Text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Pr>
      <w:i/>
      <w:iCs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Normal Indent"/>
    <w:basedOn w:val="a"/>
    <w:uiPriority w:val="99"/>
    <w:unhideWhenUsed/>
    <w:qFormat/>
    <w:pPr>
      <w:ind w:left="720"/>
    </w:pPr>
  </w:style>
  <w:style w:type="paragraph" w:styleId="a6">
    <w:name w:val="caption"/>
    <w:basedOn w:val="a"/>
    <w:next w:val="a"/>
    <w:uiPriority w:val="35"/>
    <w:semiHidden/>
    <w:unhideWhenUsed/>
    <w:qFormat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80"/>
        <w:tab w:val="right" w:pos="9360"/>
      </w:tabs>
    </w:pPr>
  </w:style>
  <w:style w:type="paragraph" w:styleId="a9">
    <w:name w:val="Title"/>
    <w:basedOn w:val="a"/>
    <w:next w:val="a"/>
    <w:link w:val="aa"/>
    <w:uiPriority w:val="10"/>
    <w:qFormat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b">
    <w:name w:val="Subtitle"/>
    <w:basedOn w:val="a"/>
    <w:next w:val="a"/>
    <w:link w:val="ac"/>
    <w:uiPriority w:val="11"/>
    <w:qFormat/>
    <w:p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table" w:styleId="ad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ac">
    <w:name w:val="Подзаголовок Знак"/>
    <w:basedOn w:val="a0"/>
    <w:link w:val="ab"/>
    <w:uiPriority w:val="11"/>
    <w:qFormat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a">
    <w:name w:val="Название Знак"/>
    <w:basedOn w:val="a0"/>
    <w:link w:val="a9"/>
    <w:uiPriority w:val="10"/>
    <w:qFormat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paragraph" w:styleId="ae">
    <w:name w:val="Balloon Text"/>
    <w:basedOn w:val="a"/>
    <w:link w:val="af"/>
    <w:uiPriority w:val="99"/>
    <w:semiHidden/>
    <w:unhideWhenUsed/>
    <w:rsid w:val="009D6C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D6C3C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7f42ee1a" TargetMode="External"/><Relationship Id="rId21" Type="http://schemas.openxmlformats.org/officeDocument/2006/relationships/hyperlink" Target="https://m.edsoo.ru/7f417af8" TargetMode="External"/><Relationship Id="rId42" Type="http://schemas.openxmlformats.org/officeDocument/2006/relationships/hyperlink" Target="https://m.edsoo.ru/7f422930" TargetMode="External"/><Relationship Id="rId63" Type="http://schemas.openxmlformats.org/officeDocument/2006/relationships/hyperlink" Target="https://m.edsoo.ru/7f4284de" TargetMode="External"/><Relationship Id="rId84" Type="http://schemas.openxmlformats.org/officeDocument/2006/relationships/hyperlink" Target="https://m.edsoo.ru/7f42a27a" TargetMode="External"/><Relationship Id="rId138" Type="http://schemas.openxmlformats.org/officeDocument/2006/relationships/hyperlink" Target="https://m.edsoo.ru/7f42c9e4" TargetMode="External"/><Relationship Id="rId159" Type="http://schemas.openxmlformats.org/officeDocument/2006/relationships/hyperlink" Target="https://m.edsoo.ru/7f43c9b6" TargetMode="External"/><Relationship Id="rId170" Type="http://schemas.openxmlformats.org/officeDocument/2006/relationships/hyperlink" Target="https://m.edsoo.ru/7f43b5a2" TargetMode="External"/><Relationship Id="rId191" Type="http://schemas.openxmlformats.org/officeDocument/2006/relationships/hyperlink" Target="https://m.edsoo.ru/7f4401a6" TargetMode="External"/><Relationship Id="rId205" Type="http://schemas.openxmlformats.org/officeDocument/2006/relationships/fontTable" Target="fontTable.xml"/><Relationship Id="rId16" Type="http://schemas.openxmlformats.org/officeDocument/2006/relationships/hyperlink" Target="https://m.edsoo.ru/7f417af8" TargetMode="External"/><Relationship Id="rId107" Type="http://schemas.openxmlformats.org/officeDocument/2006/relationships/hyperlink" Target="https://m.edsoo.ru/7f430f44" TargetMode="External"/><Relationship Id="rId11" Type="http://schemas.openxmlformats.org/officeDocument/2006/relationships/hyperlink" Target="https://m.edsoo.ru/7f415b90" TargetMode="External"/><Relationship Id="rId32" Type="http://schemas.openxmlformats.org/officeDocument/2006/relationships/hyperlink" Target="https://m.edsoo.ru/7f421382" TargetMode="External"/><Relationship Id="rId37" Type="http://schemas.openxmlformats.org/officeDocument/2006/relationships/hyperlink" Target="https://m.edsoo.ru/7f41fd70" TargetMode="External"/><Relationship Id="rId53" Type="http://schemas.openxmlformats.org/officeDocument/2006/relationships/hyperlink" Target="https://m.edsoo.ru/7f4237fe" TargetMode="External"/><Relationship Id="rId58" Type="http://schemas.openxmlformats.org/officeDocument/2006/relationships/hyperlink" Target="https://m.edsoo.ru/7f4209a0" TargetMode="External"/><Relationship Id="rId74" Type="http://schemas.openxmlformats.org/officeDocument/2006/relationships/hyperlink" Target="https://m.edsoo.ru/7f41ef06" TargetMode="External"/><Relationship Id="rId79" Type="http://schemas.openxmlformats.org/officeDocument/2006/relationships/hyperlink" Target="https://m.edsoo.ru/7f426d1e" TargetMode="External"/><Relationship Id="rId102" Type="http://schemas.openxmlformats.org/officeDocument/2006/relationships/hyperlink" Target="https://m.edsoo.ru/7f42fd38" TargetMode="External"/><Relationship Id="rId123" Type="http://schemas.openxmlformats.org/officeDocument/2006/relationships/hyperlink" Target="https://m.edsoo.ru/7f42fef0" TargetMode="External"/><Relationship Id="rId128" Type="http://schemas.openxmlformats.org/officeDocument/2006/relationships/hyperlink" Target="https://m.edsoo.ru/7f432b6e" TargetMode="External"/><Relationship Id="rId144" Type="http://schemas.openxmlformats.org/officeDocument/2006/relationships/hyperlink" Target="https://m.edsoo.ru/7f434572" TargetMode="External"/><Relationship Id="rId149" Type="http://schemas.openxmlformats.org/officeDocument/2006/relationships/hyperlink" Target="https://m.edsoo.ru/7f437510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7f42dd26" TargetMode="External"/><Relationship Id="rId95" Type="http://schemas.openxmlformats.org/officeDocument/2006/relationships/hyperlink" Target="https://m.edsoo.ru/7f436098" TargetMode="External"/><Relationship Id="rId160" Type="http://schemas.openxmlformats.org/officeDocument/2006/relationships/hyperlink" Target="https://m.edsoo.ru/7f43d0b4" TargetMode="External"/><Relationship Id="rId165" Type="http://schemas.openxmlformats.org/officeDocument/2006/relationships/hyperlink" Target="https://m.edsoo.ru/7f43af08" TargetMode="External"/><Relationship Id="rId181" Type="http://schemas.openxmlformats.org/officeDocument/2006/relationships/hyperlink" Target="https://m.edsoo.ru/7f43e6c6" TargetMode="External"/><Relationship Id="rId186" Type="http://schemas.openxmlformats.org/officeDocument/2006/relationships/hyperlink" Target="https://m.edsoo.ru/7f43ef2c" TargetMode="External"/><Relationship Id="rId22" Type="http://schemas.openxmlformats.org/officeDocument/2006/relationships/hyperlink" Target="https://m.edsoo.ru/7f417af8" TargetMode="External"/><Relationship Id="rId27" Type="http://schemas.openxmlformats.org/officeDocument/2006/relationships/hyperlink" Target="https://m.edsoo.ru/7f419d08" TargetMode="External"/><Relationship Id="rId43" Type="http://schemas.openxmlformats.org/officeDocument/2006/relationships/hyperlink" Target="https://m.edsoo.ru/7f422af2" TargetMode="External"/><Relationship Id="rId48" Type="http://schemas.openxmlformats.org/officeDocument/2006/relationships/hyperlink" Target="https://m.edsoo.ru/7f42464a" TargetMode="External"/><Relationship Id="rId64" Type="http://schemas.openxmlformats.org/officeDocument/2006/relationships/hyperlink" Target="https://m.edsoo.ru/7f42865a" TargetMode="External"/><Relationship Id="rId69" Type="http://schemas.openxmlformats.org/officeDocument/2006/relationships/hyperlink" Target="https://m.edsoo.ru/7f41e16e" TargetMode="External"/><Relationship Id="rId113" Type="http://schemas.openxmlformats.org/officeDocument/2006/relationships/hyperlink" Target="https://m.edsoo.ru/7f43259c" TargetMode="External"/><Relationship Id="rId118" Type="http://schemas.openxmlformats.org/officeDocument/2006/relationships/hyperlink" Target="https://m.edsoo.ru/7f42ee1a" TargetMode="External"/><Relationship Id="rId134" Type="http://schemas.openxmlformats.org/officeDocument/2006/relationships/hyperlink" Target="https://m.edsoo.ru/7f42c692" TargetMode="External"/><Relationship Id="rId139" Type="http://schemas.openxmlformats.org/officeDocument/2006/relationships/hyperlink" Target="https://m.edsoo.ru/7f42c9e4" TargetMode="External"/><Relationship Id="rId80" Type="http://schemas.openxmlformats.org/officeDocument/2006/relationships/hyperlink" Target="https://m.edsoo.ru/7f41f50a" TargetMode="External"/><Relationship Id="rId85" Type="http://schemas.openxmlformats.org/officeDocument/2006/relationships/hyperlink" Target="https://m.edsoo.ru/7f42a900" TargetMode="External"/><Relationship Id="rId150" Type="http://schemas.openxmlformats.org/officeDocument/2006/relationships/hyperlink" Target="https://m.edsoo.ru/7f4376b4" TargetMode="External"/><Relationship Id="rId155" Type="http://schemas.openxmlformats.org/officeDocument/2006/relationships/hyperlink" Target="https://m.edsoo.ru/7f43c542" TargetMode="External"/><Relationship Id="rId171" Type="http://schemas.openxmlformats.org/officeDocument/2006/relationships/hyperlink" Target="https://m.edsoo.ru/7f43b098" TargetMode="External"/><Relationship Id="rId176" Type="http://schemas.openxmlformats.org/officeDocument/2006/relationships/hyperlink" Target="https://m.edsoo.ru/7f43a03a" TargetMode="External"/><Relationship Id="rId192" Type="http://schemas.openxmlformats.org/officeDocument/2006/relationships/hyperlink" Target="https://m.edsoo.ru/7f4404f8" TargetMode="External"/><Relationship Id="rId197" Type="http://schemas.openxmlformats.org/officeDocument/2006/relationships/hyperlink" Target="https://m.edsoo.ru/7f444364" TargetMode="External"/><Relationship Id="rId206" Type="http://schemas.openxmlformats.org/officeDocument/2006/relationships/theme" Target="theme/theme1.xml"/><Relationship Id="rId201" Type="http://schemas.openxmlformats.org/officeDocument/2006/relationships/hyperlink" Target="https://m.edsoo.ru/7f444f44" TargetMode="External"/><Relationship Id="rId12" Type="http://schemas.openxmlformats.org/officeDocument/2006/relationships/hyperlink" Target="https://m.edsoo.ru/7f415b90" TargetMode="External"/><Relationship Id="rId17" Type="http://schemas.openxmlformats.org/officeDocument/2006/relationships/hyperlink" Target="https://m.edsoo.ru/7f417af8" TargetMode="External"/><Relationship Id="rId33" Type="http://schemas.openxmlformats.org/officeDocument/2006/relationships/hyperlink" Target="https://m.edsoo.ru/7f42154e" TargetMode="External"/><Relationship Id="rId38" Type="http://schemas.openxmlformats.org/officeDocument/2006/relationships/hyperlink" Target="https://m.edsoo.ru/7f421382" TargetMode="External"/><Relationship Id="rId59" Type="http://schemas.openxmlformats.org/officeDocument/2006/relationships/hyperlink" Target="https://m.edsoo.ru/7f420e6e" TargetMode="External"/><Relationship Id="rId103" Type="http://schemas.openxmlformats.org/officeDocument/2006/relationships/hyperlink" Target="https://m.edsoo.ru/7f42ec80" TargetMode="External"/><Relationship Id="rId108" Type="http://schemas.openxmlformats.org/officeDocument/2006/relationships/hyperlink" Target="https://m.edsoo.ru/7f430f44" TargetMode="External"/><Relationship Id="rId124" Type="http://schemas.openxmlformats.org/officeDocument/2006/relationships/hyperlink" Target="https://m.edsoo.ru/7f430076" TargetMode="External"/><Relationship Id="rId129" Type="http://schemas.openxmlformats.org/officeDocument/2006/relationships/hyperlink" Target="https://m.edsoo.ru/7f42f75c" TargetMode="External"/><Relationship Id="rId54" Type="http://schemas.openxmlformats.org/officeDocument/2006/relationships/hyperlink" Target="https://m.edsoo.ru/7f4239de" TargetMode="External"/><Relationship Id="rId70" Type="http://schemas.openxmlformats.org/officeDocument/2006/relationships/hyperlink" Target="https://m.edsoo.ru/7f41e42a" TargetMode="External"/><Relationship Id="rId75" Type="http://schemas.openxmlformats.org/officeDocument/2006/relationships/hyperlink" Target="https://m.edsoo.ru/7f41f078" TargetMode="External"/><Relationship Id="rId91" Type="http://schemas.openxmlformats.org/officeDocument/2006/relationships/hyperlink" Target="https://m.edsoo.ru/7f42ded4" TargetMode="External"/><Relationship Id="rId96" Type="http://schemas.openxmlformats.org/officeDocument/2006/relationships/hyperlink" Target="https://m.edsoo.ru/7f435648" TargetMode="External"/><Relationship Id="rId140" Type="http://schemas.openxmlformats.org/officeDocument/2006/relationships/hyperlink" Target="https://m.edsoo.ru/7f433c12" TargetMode="External"/><Relationship Id="rId145" Type="http://schemas.openxmlformats.org/officeDocument/2006/relationships/hyperlink" Target="https://m.edsoo.ru/7f434d38" TargetMode="External"/><Relationship Id="rId161" Type="http://schemas.openxmlformats.org/officeDocument/2006/relationships/hyperlink" Target="https://m.edsoo.ru/7f43d0b4" TargetMode="External"/><Relationship Id="rId166" Type="http://schemas.openxmlformats.org/officeDocument/2006/relationships/hyperlink" Target="https://m.edsoo.ru/7f43af08" TargetMode="External"/><Relationship Id="rId182" Type="http://schemas.openxmlformats.org/officeDocument/2006/relationships/hyperlink" Target="https://m.edsoo.ru/7f43ebda" TargetMode="External"/><Relationship Id="rId187" Type="http://schemas.openxmlformats.org/officeDocument/2006/relationships/hyperlink" Target="https://m.edsoo.ru/7f43f0c6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23" Type="http://schemas.openxmlformats.org/officeDocument/2006/relationships/hyperlink" Target="https://m.edsoo.ru/7f417af8" TargetMode="External"/><Relationship Id="rId28" Type="http://schemas.openxmlformats.org/officeDocument/2006/relationships/hyperlink" Target="https://m.edsoo.ru/7f419d08" TargetMode="External"/><Relationship Id="rId49" Type="http://schemas.openxmlformats.org/officeDocument/2006/relationships/hyperlink" Target="https://m.edsoo.ru/7f424c12" TargetMode="External"/><Relationship Id="rId114" Type="http://schemas.openxmlformats.org/officeDocument/2006/relationships/hyperlink" Target="https://m.edsoo.ru/7f432736" TargetMode="External"/><Relationship Id="rId119" Type="http://schemas.openxmlformats.org/officeDocument/2006/relationships/hyperlink" Target="https://m.edsoo.ru/7f42ee1a" TargetMode="External"/><Relationship Id="rId44" Type="http://schemas.openxmlformats.org/officeDocument/2006/relationships/hyperlink" Target="https://m.edsoo.ru/7f422cc8" TargetMode="External"/><Relationship Id="rId60" Type="http://schemas.openxmlformats.org/officeDocument/2006/relationships/hyperlink" Target="https://m.edsoo.ru/7f427c32" TargetMode="External"/><Relationship Id="rId65" Type="http://schemas.openxmlformats.org/officeDocument/2006/relationships/hyperlink" Target="https://m.edsoo.ru/7f4287d6" TargetMode="External"/><Relationship Id="rId81" Type="http://schemas.openxmlformats.org/officeDocument/2006/relationships/hyperlink" Target="https://m.edsoo.ru/7f429c6c" TargetMode="External"/><Relationship Id="rId86" Type="http://schemas.openxmlformats.org/officeDocument/2006/relationships/hyperlink" Target="https://m.edsoo.ru/7f42d452" TargetMode="External"/><Relationship Id="rId130" Type="http://schemas.openxmlformats.org/officeDocument/2006/relationships/hyperlink" Target="https://m.edsoo.ru/7f42f8f6" TargetMode="External"/><Relationship Id="rId135" Type="http://schemas.openxmlformats.org/officeDocument/2006/relationships/hyperlink" Target="https://m.edsoo.ru/7f42c840" TargetMode="External"/><Relationship Id="rId151" Type="http://schemas.openxmlformats.org/officeDocument/2006/relationships/hyperlink" Target="https://m.edsoo.ru/7f436b88" TargetMode="External"/><Relationship Id="rId156" Type="http://schemas.openxmlformats.org/officeDocument/2006/relationships/hyperlink" Target="https://m.edsoo.ru/7f43c3d0" TargetMode="External"/><Relationship Id="rId177" Type="http://schemas.openxmlformats.org/officeDocument/2006/relationships/hyperlink" Target="https://m.edsoo.ru/7f43a1ac" TargetMode="External"/><Relationship Id="rId198" Type="http://schemas.openxmlformats.org/officeDocument/2006/relationships/hyperlink" Target="https://m.edsoo.ru/7f4446f2" TargetMode="External"/><Relationship Id="rId172" Type="http://schemas.openxmlformats.org/officeDocument/2006/relationships/hyperlink" Target="https://m.edsoo.ru/7f4396c6" TargetMode="External"/><Relationship Id="rId193" Type="http://schemas.openxmlformats.org/officeDocument/2006/relationships/hyperlink" Target="https://m.edsoo.ru/7f443b12" TargetMode="External"/><Relationship Id="rId202" Type="http://schemas.openxmlformats.org/officeDocument/2006/relationships/hyperlink" Target="https://m.edsoo.ru/7f44516a" TargetMode="External"/><Relationship Id="rId13" Type="http://schemas.openxmlformats.org/officeDocument/2006/relationships/hyperlink" Target="https://m.edsoo.ru/7f415b90" TargetMode="External"/><Relationship Id="rId18" Type="http://schemas.openxmlformats.org/officeDocument/2006/relationships/hyperlink" Target="https://m.edsoo.ru/7f417af8" TargetMode="External"/><Relationship Id="rId39" Type="http://schemas.openxmlformats.org/officeDocument/2006/relationships/hyperlink" Target="https://m.edsoo.ru/7f42154e" TargetMode="External"/><Relationship Id="rId109" Type="http://schemas.openxmlformats.org/officeDocument/2006/relationships/hyperlink" Target="https://m.edsoo.ru/7f43128c" TargetMode="External"/><Relationship Id="rId34" Type="http://schemas.openxmlformats.org/officeDocument/2006/relationships/hyperlink" Target="https://m.edsoo.ru/7f4218be" TargetMode="External"/><Relationship Id="rId50" Type="http://schemas.openxmlformats.org/officeDocument/2006/relationships/hyperlink" Target="https://m.edsoo.ru/7f424fd2" TargetMode="External"/><Relationship Id="rId55" Type="http://schemas.openxmlformats.org/officeDocument/2006/relationships/hyperlink" Target="https://m.edsoo.ru/7f420482" TargetMode="External"/><Relationship Id="rId76" Type="http://schemas.openxmlformats.org/officeDocument/2006/relationships/hyperlink" Target="https://m.edsoo.ru/7f41f1fe" TargetMode="External"/><Relationship Id="rId97" Type="http://schemas.openxmlformats.org/officeDocument/2006/relationships/hyperlink" Target="https://m.edsoo.ru/7f435648" TargetMode="External"/><Relationship Id="rId104" Type="http://schemas.openxmlformats.org/officeDocument/2006/relationships/hyperlink" Target="https://m.edsoo.ru/7f430382" TargetMode="External"/><Relationship Id="rId120" Type="http://schemas.openxmlformats.org/officeDocument/2006/relationships/hyperlink" Target="https://m.edsoo.ru/7f42f158" TargetMode="External"/><Relationship Id="rId125" Type="http://schemas.openxmlformats.org/officeDocument/2006/relationships/hyperlink" Target="https://m.edsoo.ru/7f43c542" TargetMode="External"/><Relationship Id="rId141" Type="http://schemas.openxmlformats.org/officeDocument/2006/relationships/hyperlink" Target="https://m.edsoo.ru/7f433d84" TargetMode="External"/><Relationship Id="rId146" Type="http://schemas.openxmlformats.org/officeDocument/2006/relationships/hyperlink" Target="https://m.edsoo.ru/7f434eb4" TargetMode="External"/><Relationship Id="rId167" Type="http://schemas.openxmlformats.org/officeDocument/2006/relationships/hyperlink" Target="https://m.edsoo.ru/7f43af08" TargetMode="External"/><Relationship Id="rId188" Type="http://schemas.openxmlformats.org/officeDocument/2006/relationships/hyperlink" Target="https://m.edsoo.ru/7f43f72e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m.edsoo.ru/7f41e8a8" TargetMode="External"/><Relationship Id="rId92" Type="http://schemas.openxmlformats.org/officeDocument/2006/relationships/hyperlink" Target="https://m.edsoo.ru/7f42e0be" TargetMode="External"/><Relationship Id="rId162" Type="http://schemas.openxmlformats.org/officeDocument/2006/relationships/hyperlink" Target="https://m.edsoo.ru/7f43d23a" TargetMode="External"/><Relationship Id="rId183" Type="http://schemas.openxmlformats.org/officeDocument/2006/relationships/hyperlink" Target="https://m.edsoo.ru/7f43ed7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7f419d08" TargetMode="External"/><Relationship Id="rId24" Type="http://schemas.openxmlformats.org/officeDocument/2006/relationships/hyperlink" Target="https://m.edsoo.ru/7f419d08" TargetMode="External"/><Relationship Id="rId40" Type="http://schemas.openxmlformats.org/officeDocument/2006/relationships/hyperlink" Target="https://m.edsoo.ru/7f4218be" TargetMode="External"/><Relationship Id="rId45" Type="http://schemas.openxmlformats.org/officeDocument/2006/relationships/hyperlink" Target="https://m.edsoo.ru/7f422fca" TargetMode="External"/><Relationship Id="rId66" Type="http://schemas.openxmlformats.org/officeDocument/2006/relationships/hyperlink" Target="https://m.edsoo.ru/7f421044" TargetMode="External"/><Relationship Id="rId87" Type="http://schemas.openxmlformats.org/officeDocument/2006/relationships/hyperlink" Target="https://m.edsoo.ru/7f42eaaa" TargetMode="External"/><Relationship Id="rId110" Type="http://schemas.openxmlformats.org/officeDocument/2006/relationships/hyperlink" Target="https://m.edsoo.ru/7f4315c0" TargetMode="External"/><Relationship Id="rId115" Type="http://schemas.openxmlformats.org/officeDocument/2006/relationships/hyperlink" Target="https://m.edsoo.ru/7f432736" TargetMode="External"/><Relationship Id="rId131" Type="http://schemas.openxmlformats.org/officeDocument/2006/relationships/hyperlink" Target="https://m.edsoo.ru/7f4301f2" TargetMode="External"/><Relationship Id="rId136" Type="http://schemas.openxmlformats.org/officeDocument/2006/relationships/hyperlink" Target="https://m.edsoo.ru/7f42cb88" TargetMode="External"/><Relationship Id="rId157" Type="http://schemas.openxmlformats.org/officeDocument/2006/relationships/hyperlink" Target="https://m.edsoo.ru/7f43c3d0" TargetMode="External"/><Relationship Id="rId178" Type="http://schemas.openxmlformats.org/officeDocument/2006/relationships/hyperlink" Target="https://m.edsoo.ru/7f43a31e" TargetMode="External"/><Relationship Id="rId61" Type="http://schemas.openxmlformats.org/officeDocument/2006/relationships/hyperlink" Target="https://m.edsoo.ru/7f427e8a" TargetMode="External"/><Relationship Id="rId82" Type="http://schemas.openxmlformats.org/officeDocument/2006/relationships/hyperlink" Target="https://m.edsoo.ru/7f429f32" TargetMode="External"/><Relationship Id="rId152" Type="http://schemas.openxmlformats.org/officeDocument/2006/relationships/hyperlink" Target="https://m.edsoo.ru/7f437858" TargetMode="External"/><Relationship Id="rId173" Type="http://schemas.openxmlformats.org/officeDocument/2006/relationships/hyperlink" Target="https://m.edsoo.ru/7f439842" TargetMode="External"/><Relationship Id="rId194" Type="http://schemas.openxmlformats.org/officeDocument/2006/relationships/hyperlink" Target="https://m.edsoo.ru/7f443cd4" TargetMode="External"/><Relationship Id="rId199" Type="http://schemas.openxmlformats.org/officeDocument/2006/relationships/hyperlink" Target="https://m.edsoo.ru/7f444a94" TargetMode="External"/><Relationship Id="rId203" Type="http://schemas.openxmlformats.org/officeDocument/2006/relationships/hyperlink" Target="https://m.edsoo.ru/7f4452e6" TargetMode="External"/><Relationship Id="rId19" Type="http://schemas.openxmlformats.org/officeDocument/2006/relationships/hyperlink" Target="https://m.edsoo.ru/7f417af8" TargetMode="External"/><Relationship Id="rId14" Type="http://schemas.openxmlformats.org/officeDocument/2006/relationships/hyperlink" Target="https://m.edsoo.ru/7f417af8" TargetMode="External"/><Relationship Id="rId30" Type="http://schemas.openxmlformats.org/officeDocument/2006/relationships/hyperlink" Target="https://m.edsoo.ru/7f419d08" TargetMode="External"/><Relationship Id="rId35" Type="http://schemas.openxmlformats.org/officeDocument/2006/relationships/hyperlink" Target="https://m.edsoo.ru/7f41feec" TargetMode="External"/><Relationship Id="rId56" Type="http://schemas.openxmlformats.org/officeDocument/2006/relationships/hyperlink" Target="https://m.edsoo.ru/7f42064e" TargetMode="External"/><Relationship Id="rId77" Type="http://schemas.openxmlformats.org/officeDocument/2006/relationships/hyperlink" Target="https://m.edsoo.ru/7f427282" TargetMode="External"/><Relationship Id="rId100" Type="http://schemas.openxmlformats.org/officeDocument/2006/relationships/hyperlink" Target="https://m.edsoo.ru/7f435ed6" TargetMode="External"/><Relationship Id="rId105" Type="http://schemas.openxmlformats.org/officeDocument/2006/relationships/hyperlink" Target="https://m.edsoo.ru/7f4308e6" TargetMode="External"/><Relationship Id="rId126" Type="http://schemas.openxmlformats.org/officeDocument/2006/relationships/hyperlink" Target="https://m.edsoo.ru/7f43c3d0" TargetMode="External"/><Relationship Id="rId147" Type="http://schemas.openxmlformats.org/officeDocument/2006/relationships/hyperlink" Target="https://m.edsoo.ru/7f4371aa" TargetMode="External"/><Relationship Id="rId168" Type="http://schemas.openxmlformats.org/officeDocument/2006/relationships/hyperlink" Target="https://m.edsoo.ru/7f43b098" TargetMode="External"/><Relationship Id="rId8" Type="http://schemas.openxmlformats.org/officeDocument/2006/relationships/image" Target="media/image1.emf"/><Relationship Id="rId51" Type="http://schemas.openxmlformats.org/officeDocument/2006/relationships/hyperlink" Target="https://m.edsoo.ru/7f4251d0" TargetMode="External"/><Relationship Id="rId72" Type="http://schemas.openxmlformats.org/officeDocument/2006/relationships/hyperlink" Target="https://m.edsoo.ru/7f41ed80" TargetMode="External"/><Relationship Id="rId93" Type="http://schemas.openxmlformats.org/officeDocument/2006/relationships/hyperlink" Target="https://m.edsoo.ru/7f42e262" TargetMode="External"/><Relationship Id="rId98" Type="http://schemas.openxmlformats.org/officeDocument/2006/relationships/hyperlink" Target="https://m.edsoo.ru/7f435648" TargetMode="External"/><Relationship Id="rId121" Type="http://schemas.openxmlformats.org/officeDocument/2006/relationships/hyperlink" Target="https://m.edsoo.ru/7f42f3f6" TargetMode="External"/><Relationship Id="rId142" Type="http://schemas.openxmlformats.org/officeDocument/2006/relationships/hyperlink" Target="https://m.edsoo.ru/7f434bbc" TargetMode="External"/><Relationship Id="rId163" Type="http://schemas.openxmlformats.org/officeDocument/2006/relationships/hyperlink" Target="https://m.edsoo.ru/7f43d55a" TargetMode="External"/><Relationship Id="rId184" Type="http://schemas.openxmlformats.org/officeDocument/2006/relationships/hyperlink" Target="https://m.edsoo.ru/7f43f3b4" TargetMode="External"/><Relationship Id="rId189" Type="http://schemas.openxmlformats.org/officeDocument/2006/relationships/hyperlink" Target="https://m.edsoo.ru/7f43f8a0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7f419d08" TargetMode="External"/><Relationship Id="rId46" Type="http://schemas.openxmlformats.org/officeDocument/2006/relationships/hyperlink" Target="https://m.edsoo.ru/7f423182" TargetMode="External"/><Relationship Id="rId67" Type="http://schemas.openxmlformats.org/officeDocument/2006/relationships/hyperlink" Target="https://m.edsoo.ru/7f41de76" TargetMode="External"/><Relationship Id="rId116" Type="http://schemas.openxmlformats.org/officeDocument/2006/relationships/hyperlink" Target="https://m.edsoo.ru/7f431d36" TargetMode="External"/><Relationship Id="rId137" Type="http://schemas.openxmlformats.org/officeDocument/2006/relationships/hyperlink" Target="https://m.edsoo.ru/7f42cd2c" TargetMode="External"/><Relationship Id="rId158" Type="http://schemas.openxmlformats.org/officeDocument/2006/relationships/hyperlink" Target="https://m.edsoo.ru/7f43c9b6" TargetMode="External"/><Relationship Id="rId20" Type="http://schemas.openxmlformats.org/officeDocument/2006/relationships/hyperlink" Target="https://m.edsoo.ru/7f417af8" TargetMode="External"/><Relationship Id="rId41" Type="http://schemas.openxmlformats.org/officeDocument/2006/relationships/hyperlink" Target="https://m.edsoo.ru/7f42276e" TargetMode="External"/><Relationship Id="rId62" Type="http://schemas.openxmlformats.org/officeDocument/2006/relationships/hyperlink" Target="https://m.edsoo.ru/7f42836c" TargetMode="External"/><Relationship Id="rId83" Type="http://schemas.openxmlformats.org/officeDocument/2006/relationships/hyperlink" Target="https://m.edsoo.ru/7f42a0e0" TargetMode="External"/><Relationship Id="rId88" Type="http://schemas.openxmlformats.org/officeDocument/2006/relationships/hyperlink" Target="https://m.edsoo.ru/7f42d862" TargetMode="External"/><Relationship Id="rId111" Type="http://schemas.openxmlformats.org/officeDocument/2006/relationships/hyperlink" Target="https://m.edsoo.ru/7f4318c2" TargetMode="External"/><Relationship Id="rId132" Type="http://schemas.openxmlformats.org/officeDocument/2006/relationships/hyperlink" Target="https://m.edsoo.ru/7f43d6d6" TargetMode="External"/><Relationship Id="rId153" Type="http://schemas.openxmlformats.org/officeDocument/2006/relationships/hyperlink" Target="https://m.edsoo.ru/7f43bf66" TargetMode="External"/><Relationship Id="rId174" Type="http://schemas.openxmlformats.org/officeDocument/2006/relationships/hyperlink" Target="https://m.edsoo.ru/7f4399b4" TargetMode="External"/><Relationship Id="rId179" Type="http://schemas.openxmlformats.org/officeDocument/2006/relationships/hyperlink" Target="https://m.edsoo.ru/7f43a526" TargetMode="External"/><Relationship Id="rId195" Type="http://schemas.openxmlformats.org/officeDocument/2006/relationships/hyperlink" Target="https://m.edsoo.ru/7f443fea" TargetMode="External"/><Relationship Id="rId190" Type="http://schemas.openxmlformats.org/officeDocument/2006/relationships/hyperlink" Target="https://m.edsoo.ru/7f43fe0e" TargetMode="External"/><Relationship Id="rId204" Type="http://schemas.openxmlformats.org/officeDocument/2006/relationships/hyperlink" Target="https://m.edsoo.ru/7f445516" TargetMode="External"/><Relationship Id="rId15" Type="http://schemas.openxmlformats.org/officeDocument/2006/relationships/hyperlink" Target="https://m.edsoo.ru/7f417af8" TargetMode="External"/><Relationship Id="rId36" Type="http://schemas.openxmlformats.org/officeDocument/2006/relationships/hyperlink" Target="https://m.edsoo.ru/7f41fafa" TargetMode="External"/><Relationship Id="rId57" Type="http://schemas.openxmlformats.org/officeDocument/2006/relationships/hyperlink" Target="https://m.edsoo.ru/7f420806" TargetMode="External"/><Relationship Id="rId106" Type="http://schemas.openxmlformats.org/officeDocument/2006/relationships/hyperlink" Target="https://m.edsoo.ru/7f430a8a" TargetMode="External"/><Relationship Id="rId127" Type="http://schemas.openxmlformats.org/officeDocument/2006/relationships/hyperlink" Target="https://m.edsoo.ru/7f4328c6" TargetMode="External"/><Relationship Id="rId10" Type="http://schemas.openxmlformats.org/officeDocument/2006/relationships/hyperlink" Target="https://m.edsoo.ru/7f415b90" TargetMode="External"/><Relationship Id="rId31" Type="http://schemas.openxmlformats.org/officeDocument/2006/relationships/hyperlink" Target="https://m.edsoo.ru/7f4211de" TargetMode="External"/><Relationship Id="rId52" Type="http://schemas.openxmlformats.org/officeDocument/2006/relationships/hyperlink" Target="https://m.edsoo.ru/7f423312" TargetMode="External"/><Relationship Id="rId73" Type="http://schemas.openxmlformats.org/officeDocument/2006/relationships/hyperlink" Target="https://m.edsoo.ru/7f41ea24" TargetMode="External"/><Relationship Id="rId78" Type="http://schemas.openxmlformats.org/officeDocument/2006/relationships/hyperlink" Target="https://m.edsoo.ru/7f427412" TargetMode="External"/><Relationship Id="rId94" Type="http://schemas.openxmlformats.org/officeDocument/2006/relationships/hyperlink" Target="https://m.edsoo.ru/7f4354a4" TargetMode="External"/><Relationship Id="rId99" Type="http://schemas.openxmlformats.org/officeDocument/2006/relationships/hyperlink" Target="https://m.edsoo.ru/7f43599a" TargetMode="External"/><Relationship Id="rId101" Type="http://schemas.openxmlformats.org/officeDocument/2006/relationships/hyperlink" Target="https://m.edsoo.ru/7f42fd38" TargetMode="External"/><Relationship Id="rId122" Type="http://schemas.openxmlformats.org/officeDocument/2006/relationships/hyperlink" Target="https://m.edsoo.ru/7f42f5a4" TargetMode="External"/><Relationship Id="rId143" Type="http://schemas.openxmlformats.org/officeDocument/2006/relationships/hyperlink" Target="https://m.edsoo.ru/7f4343e2" TargetMode="External"/><Relationship Id="rId148" Type="http://schemas.openxmlformats.org/officeDocument/2006/relationships/hyperlink" Target="https://m.edsoo.ru/7f43736c" TargetMode="External"/><Relationship Id="rId164" Type="http://schemas.openxmlformats.org/officeDocument/2006/relationships/hyperlink" Target="https://m.edsoo.ru/7f43ad5a" TargetMode="External"/><Relationship Id="rId169" Type="http://schemas.openxmlformats.org/officeDocument/2006/relationships/hyperlink" Target="https://m.edsoo.ru/7f43b21e" TargetMode="External"/><Relationship Id="rId185" Type="http://schemas.openxmlformats.org/officeDocument/2006/relationships/hyperlink" Target="https://m.edsoo.ru/7f43f58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5b90" TargetMode="External"/><Relationship Id="rId180" Type="http://schemas.openxmlformats.org/officeDocument/2006/relationships/hyperlink" Target="https://m.edsoo.ru/7f43ab84" TargetMode="External"/><Relationship Id="rId26" Type="http://schemas.openxmlformats.org/officeDocument/2006/relationships/hyperlink" Target="https://m.edsoo.ru/7f419d08" TargetMode="External"/><Relationship Id="rId47" Type="http://schemas.openxmlformats.org/officeDocument/2006/relationships/hyperlink" Target="https://m.edsoo.ru/7f42432a" TargetMode="External"/><Relationship Id="rId68" Type="http://schemas.openxmlformats.org/officeDocument/2006/relationships/hyperlink" Target="https://m.edsoo.ru/7f41dff2" TargetMode="External"/><Relationship Id="rId89" Type="http://schemas.openxmlformats.org/officeDocument/2006/relationships/hyperlink" Target="https://m.edsoo.ru/7f42d862" TargetMode="External"/><Relationship Id="rId112" Type="http://schemas.openxmlformats.org/officeDocument/2006/relationships/hyperlink" Target="https://m.edsoo.ru/7f431a20" TargetMode="External"/><Relationship Id="rId133" Type="http://schemas.openxmlformats.org/officeDocument/2006/relationships/hyperlink" Target="https://m.edsoo.ru/7f43d6d6" TargetMode="External"/><Relationship Id="rId154" Type="http://schemas.openxmlformats.org/officeDocument/2006/relationships/hyperlink" Target="https://m.edsoo.ru/7f43c542" TargetMode="External"/><Relationship Id="rId175" Type="http://schemas.openxmlformats.org/officeDocument/2006/relationships/hyperlink" Target="https://m.edsoo.ru/7f439eb4" TargetMode="External"/><Relationship Id="rId196" Type="http://schemas.openxmlformats.org/officeDocument/2006/relationships/hyperlink" Target="https://m.edsoo.ru/7f4441ca" TargetMode="External"/><Relationship Id="rId200" Type="http://schemas.openxmlformats.org/officeDocument/2006/relationships/hyperlink" Target="https://m.edsoo.ru/7f444c5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9849</Words>
  <Characters>56144</Characters>
  <Application>Microsoft Office Word</Application>
  <DocSecurity>0</DocSecurity>
  <Lines>467</Lines>
  <Paragraphs>131</Paragraphs>
  <ScaleCrop>false</ScaleCrop>
  <Company/>
  <LinksUpToDate>false</LinksUpToDate>
  <CharactersWithSpaces>65862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Radde</dc:creator>
  <cp:lastModifiedBy>user</cp:lastModifiedBy>
  <cp:revision>11</cp:revision>
  <cp:lastPrinted>2024-09-05T08:00:00Z</cp:lastPrinted>
  <dcterms:created xsi:type="dcterms:W3CDTF">2024-08-07T09:48:00Z</dcterms:created>
  <dcterms:modified xsi:type="dcterms:W3CDTF">2026-09-16T06:11:00Z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1049-12.2.0.18283</vt:lpwstr>
  </property>
  <property fmtid="{D5CDD505-2E9C-101B-9397-08002B2CF9AE}" pid="3" name="ICV">
    <vt:lpwstr>9E30637FDE324874A418D191D6895936_12</vt:lpwstr>
  </property>
</Properties>
</file>