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7F0" w:rsidRDefault="00B747F0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61306622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11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561967" w:rsidRPr="00E52117" w:rsidRDefault="009A00AB">
      <w:pPr>
        <w:spacing w:after="0" w:line="264" w:lineRule="auto"/>
        <w:ind w:left="120"/>
        <w:rPr>
          <w:lang w:val="ru-RU"/>
        </w:rPr>
      </w:pPr>
      <w:r w:rsidRPr="00E5211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61967" w:rsidRPr="00E52117" w:rsidRDefault="00561967">
      <w:pPr>
        <w:spacing w:after="0" w:line="264" w:lineRule="auto"/>
        <w:ind w:left="120"/>
        <w:rPr>
          <w:lang w:val="ru-RU"/>
        </w:rPr>
      </w:pP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lastRenderedPageBreak/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561967" w:rsidRPr="00E52117" w:rsidRDefault="00561967">
      <w:pPr>
        <w:spacing w:after="0" w:line="264" w:lineRule="auto"/>
        <w:ind w:left="120"/>
        <w:rPr>
          <w:lang w:val="ru-RU"/>
        </w:rPr>
      </w:pPr>
    </w:p>
    <w:p w:rsidR="00561967" w:rsidRPr="00E52117" w:rsidRDefault="009A00AB">
      <w:pPr>
        <w:spacing w:after="0" w:line="264" w:lineRule="auto"/>
        <w:ind w:left="120"/>
        <w:rPr>
          <w:lang w:val="ru-RU"/>
        </w:rPr>
      </w:pPr>
      <w:r w:rsidRPr="00E5211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561967" w:rsidRPr="00E52117" w:rsidRDefault="00561967">
      <w:pPr>
        <w:spacing w:after="0" w:line="264" w:lineRule="auto"/>
        <w:ind w:left="120"/>
        <w:rPr>
          <w:lang w:val="ru-RU"/>
        </w:rPr>
      </w:pP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E52117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E52117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  <w:proofErr w:type="gramEnd"/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</w:t>
      </w:r>
      <w:r w:rsidRPr="00E52117">
        <w:rPr>
          <w:rFonts w:ascii="Times New Roman" w:hAnsi="Times New Roman"/>
          <w:color w:val="000000"/>
          <w:sz w:val="28"/>
          <w:lang w:val="ru-RU"/>
        </w:rPr>
        <w:lastRenderedPageBreak/>
        <w:t>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561967" w:rsidRPr="00E52117" w:rsidRDefault="009A00AB">
      <w:pPr>
        <w:spacing w:after="0" w:line="264" w:lineRule="auto"/>
        <w:ind w:left="120"/>
        <w:rPr>
          <w:lang w:val="ru-RU"/>
        </w:rPr>
      </w:pPr>
      <w:r w:rsidRPr="00E5211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561967" w:rsidRPr="00E52117" w:rsidRDefault="00561967">
      <w:pPr>
        <w:spacing w:after="0" w:line="264" w:lineRule="auto"/>
        <w:ind w:left="120"/>
        <w:rPr>
          <w:lang w:val="ru-RU"/>
        </w:rPr>
      </w:pP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561967" w:rsidRPr="00E52117" w:rsidRDefault="009A00A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561967" w:rsidRPr="00E52117" w:rsidRDefault="009A00A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561967" w:rsidRPr="00E52117" w:rsidRDefault="009A00A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561967" w:rsidRPr="00E52117" w:rsidRDefault="009A00A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561967" w:rsidRPr="00E52117" w:rsidRDefault="009A00A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561967" w:rsidRPr="00E52117" w:rsidRDefault="009A00AB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561967" w:rsidRDefault="009A00AB">
      <w:pPr>
        <w:numPr>
          <w:ilvl w:val="0"/>
          <w:numId w:val="1"/>
        </w:numPr>
        <w:spacing w:after="0" w:line="264" w:lineRule="auto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решения учебных задач.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</w:t>
      </w:r>
      <w:r w:rsidRPr="00E52117">
        <w:rPr>
          <w:rFonts w:ascii="Times New Roman" w:hAnsi="Times New Roman"/>
          <w:color w:val="000000"/>
          <w:sz w:val="28"/>
          <w:lang w:val="ru-RU"/>
        </w:rPr>
        <w:lastRenderedPageBreak/>
        <w:t>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561967" w:rsidRPr="00E52117" w:rsidRDefault="009A00AB">
      <w:pPr>
        <w:spacing w:after="0" w:line="264" w:lineRule="auto"/>
        <w:ind w:left="120"/>
        <w:rPr>
          <w:lang w:val="ru-RU"/>
        </w:rPr>
      </w:pPr>
      <w:r w:rsidRPr="00E5211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561967" w:rsidRPr="00E52117" w:rsidRDefault="00561967">
      <w:pPr>
        <w:spacing w:after="0" w:line="264" w:lineRule="auto"/>
        <w:ind w:left="120"/>
        <w:rPr>
          <w:lang w:val="ru-RU"/>
        </w:rPr>
      </w:pP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</w:t>
      </w:r>
      <w:bookmarkStart w:id="2" w:name="ab8aaf79-a9ef-490a-a0b2-70ac1b5c97af"/>
      <w:r w:rsidRPr="00E52117">
        <w:rPr>
          <w:rFonts w:ascii="Times New Roman" w:hAnsi="Times New Roman"/>
          <w:color w:val="000000"/>
          <w:sz w:val="28"/>
          <w:lang w:val="ru-RU"/>
        </w:rPr>
        <w:t>132 часа</w:t>
      </w:r>
      <w:bookmarkEnd w:id="2"/>
      <w:r w:rsidRPr="00E52117">
        <w:rPr>
          <w:rFonts w:ascii="Times New Roman" w:hAnsi="Times New Roman"/>
          <w:color w:val="000000"/>
          <w:sz w:val="28"/>
          <w:lang w:val="ru-RU"/>
        </w:rPr>
        <w:t xml:space="preserve"> (из них </w:t>
      </w:r>
      <w:bookmarkStart w:id="3" w:name="8184041c-500f-4898-8c17-3f7c192d7a9a"/>
      <w:r w:rsidRPr="00E52117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3"/>
      <w:r w:rsidRPr="00E52117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561967" w:rsidRPr="00E52117" w:rsidRDefault="00561967">
      <w:pPr>
        <w:rPr>
          <w:lang w:val="ru-RU"/>
        </w:rPr>
        <w:sectPr w:rsidR="00561967" w:rsidRPr="00E52117">
          <w:pgSz w:w="11906" w:h="16383"/>
          <w:pgMar w:top="1134" w:right="850" w:bottom="1134" w:left="1701" w:header="720" w:footer="720" w:gutter="0"/>
          <w:cols w:space="720"/>
        </w:sectPr>
      </w:pPr>
    </w:p>
    <w:p w:rsidR="00561967" w:rsidRPr="00E52117" w:rsidRDefault="009A00AB">
      <w:pPr>
        <w:spacing w:after="0" w:line="264" w:lineRule="auto"/>
        <w:ind w:left="120"/>
        <w:jc w:val="both"/>
        <w:rPr>
          <w:lang w:val="ru-RU"/>
        </w:rPr>
      </w:pPr>
      <w:bookmarkStart w:id="4" w:name="block-61306620"/>
      <w:bookmarkEnd w:id="0"/>
      <w:r w:rsidRPr="00E5211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61967" w:rsidRPr="00E52117" w:rsidRDefault="00561967">
      <w:pPr>
        <w:spacing w:after="0" w:line="264" w:lineRule="auto"/>
        <w:ind w:left="120"/>
        <w:jc w:val="both"/>
        <w:rPr>
          <w:lang w:val="ru-RU"/>
        </w:rPr>
      </w:pPr>
    </w:p>
    <w:p w:rsidR="00561967" w:rsidRPr="00E52117" w:rsidRDefault="009A00AB">
      <w:pPr>
        <w:spacing w:after="0" w:line="264" w:lineRule="auto"/>
        <w:ind w:left="120"/>
        <w:jc w:val="both"/>
        <w:rPr>
          <w:lang w:val="ru-RU"/>
        </w:rPr>
      </w:pPr>
      <w:r w:rsidRPr="00E5211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>О нашей Родине.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 Круг чтения: произведения о Родине (на примере не менее трёх стихотворений И. С. Никитина, Ф. П. Савинова, А. А. Прокофьева </w:t>
      </w:r>
      <w:bookmarkStart w:id="5" w:name="eb176ee2-af43-40d4-a1ee-b090419c1179"/>
      <w:r w:rsidRPr="00E52117">
        <w:rPr>
          <w:rFonts w:ascii="Times New Roman" w:hAnsi="Times New Roman"/>
          <w:color w:val="000000"/>
          <w:sz w:val="28"/>
          <w:lang w:val="ru-RU"/>
        </w:rPr>
        <w:t>и др.</w:t>
      </w:r>
      <w:bookmarkEnd w:id="5"/>
      <w:r w:rsidRPr="00E52117">
        <w:rPr>
          <w:rFonts w:ascii="Times New Roman" w:hAnsi="Times New Roman"/>
          <w:color w:val="000000"/>
          <w:sz w:val="28"/>
          <w:lang w:val="ru-RU"/>
        </w:rPr>
        <w:t xml:space="preserve">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 Родины в изобразительном искусстве (пейзажи И. И. Левитана, И. И. Шишкина, В. Д. Поленова </w:t>
      </w:r>
      <w:bookmarkStart w:id="6" w:name="133f36d8-58eb-4703-aa32-18eef51ef659"/>
      <w:r w:rsidRPr="00E52117">
        <w:rPr>
          <w:rFonts w:ascii="Times New Roman" w:hAnsi="Times New Roman"/>
          <w:color w:val="000000"/>
          <w:sz w:val="28"/>
          <w:lang w:val="ru-RU"/>
        </w:rPr>
        <w:t>и др.</w:t>
      </w:r>
      <w:bookmarkEnd w:id="6"/>
      <w:r w:rsidRPr="00E52117">
        <w:rPr>
          <w:rFonts w:ascii="Times New Roman" w:hAnsi="Times New Roman"/>
          <w:color w:val="000000"/>
          <w:sz w:val="28"/>
          <w:lang w:val="ru-RU"/>
        </w:rPr>
        <w:t>).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И.С. Никитин «Русь», Ф.П. Савинов «Родина», А.А. Прокофьев «Родина» </w:t>
      </w:r>
      <w:bookmarkStart w:id="7" w:name="60d4b361-5c35-450d-9ed8-60410acf6db4"/>
      <w:r w:rsidRPr="00E52117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7"/>
      <w:r w:rsidRPr="00E52117">
        <w:rPr>
          <w:rFonts w:ascii="Times New Roman" w:hAnsi="Times New Roman"/>
          <w:color w:val="000000"/>
          <w:sz w:val="28"/>
          <w:lang w:val="ru-RU"/>
        </w:rPr>
        <w:t>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творчество).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 Произведения малых жанров фольклора (потешки,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потешки,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</w:t>
      </w:r>
      <w:bookmarkStart w:id="8" w:name="d90ce49e-f5c7-4bfc-ba4a-92feb4e54a52"/>
      <w:r w:rsidRPr="00E52117">
        <w:rPr>
          <w:rFonts w:ascii="Times New Roman" w:hAnsi="Times New Roman"/>
          <w:color w:val="000000"/>
          <w:sz w:val="28"/>
          <w:lang w:val="ru-RU"/>
        </w:rPr>
        <w:t>(1-2 произведения) и другие.</w:t>
      </w:r>
      <w:bookmarkEnd w:id="8"/>
      <w:proofErr w:type="gramEnd"/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>Звуки и краски родной природы в разные времена года.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 Тема природы в разные времена года (осень, зима, весна, лето) в произведениях литературы </w:t>
      </w:r>
      <w:bookmarkStart w:id="9" w:name="a9441494-befb-474c-980d-17418cebb9a9"/>
      <w:r w:rsidRPr="00E52117">
        <w:rPr>
          <w:rFonts w:ascii="Times New Roman" w:hAnsi="Times New Roman"/>
          <w:color w:val="000000"/>
          <w:sz w:val="28"/>
          <w:lang w:val="ru-RU"/>
        </w:rPr>
        <w:t>(по выбору, не менее пяти авторов)</w:t>
      </w:r>
      <w:bookmarkEnd w:id="9"/>
      <w:r w:rsidRPr="00E52117">
        <w:rPr>
          <w:rFonts w:ascii="Times New Roman" w:hAnsi="Times New Roman"/>
          <w:color w:val="000000"/>
          <w:sz w:val="28"/>
          <w:lang w:val="ru-RU"/>
        </w:rPr>
        <w:t xml:space="preserve">. Эстетическое восприятие явлений природы (звуки, краски времён года). Средства выразительности при описании природы: сравнение и эпитет. Настроение, которое создаёт пейзажная лирика. Иллюстрация как отражение эмоционального отклика на </w:t>
      </w:r>
      <w:r w:rsidRPr="00E5211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произведение. Отражение темы «Времена года» в картинах художников (на примере пейзажей И. И. Левитана, В. Д. Поленова, А. И. Куинджи, И. И. Шишкина </w:t>
      </w:r>
      <w:bookmarkStart w:id="10" w:name="9e6d0f8b-b9cc-4a5a-96f8-fa217be0cdd9"/>
      <w:r w:rsidRPr="00E52117">
        <w:rPr>
          <w:rFonts w:ascii="Times New Roman" w:hAnsi="Times New Roman"/>
          <w:color w:val="000000"/>
          <w:sz w:val="28"/>
          <w:lang w:val="ru-RU"/>
        </w:rPr>
        <w:t>и др.</w:t>
      </w:r>
      <w:bookmarkEnd w:id="10"/>
      <w:r w:rsidRPr="00E52117">
        <w:rPr>
          <w:rFonts w:ascii="Times New Roman" w:hAnsi="Times New Roman"/>
          <w:color w:val="000000"/>
          <w:sz w:val="28"/>
          <w:lang w:val="ru-RU"/>
        </w:rPr>
        <w:t xml:space="preserve">) и музыкальных произведениях (например, произведения П. И. Чайковского, А. Вивальди </w:t>
      </w:r>
      <w:bookmarkStart w:id="11" w:name="e5c2f998-10e7-44fc-bdda-dfec1693f887"/>
      <w:r w:rsidRPr="00E52117">
        <w:rPr>
          <w:rFonts w:ascii="Times New Roman" w:hAnsi="Times New Roman"/>
          <w:color w:val="000000"/>
          <w:sz w:val="28"/>
          <w:lang w:val="ru-RU"/>
        </w:rPr>
        <w:t>и др.</w:t>
      </w:r>
      <w:bookmarkEnd w:id="11"/>
      <w:r w:rsidRPr="00E52117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</w:t>
      </w: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 xml:space="preserve">Обсыпается наш сад…», М.М. Пришвин «Осеннее утро», Г.А. Скребицкий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</w:t>
      </w:r>
      <w:bookmarkStart w:id="12" w:name="2d1b25dd-7e61-4fc3-9b40-52f6c7be69e0"/>
      <w:r w:rsidRPr="00E52117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2"/>
      <w:r w:rsidRPr="00E52117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>О детях и дружбе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</w:t>
      </w:r>
      <w:bookmarkStart w:id="13" w:name="6412d18c-a4c6-4681-9757-e9608467f10d"/>
      <w:r w:rsidRPr="00E52117">
        <w:rPr>
          <w:rFonts w:ascii="Times New Roman" w:hAnsi="Times New Roman"/>
          <w:color w:val="000000"/>
          <w:sz w:val="28"/>
          <w:lang w:val="ru-RU"/>
        </w:rPr>
        <w:t>и др.</w:t>
      </w:r>
      <w:bookmarkEnd w:id="13"/>
      <w:r w:rsidRPr="00E52117">
        <w:rPr>
          <w:rFonts w:ascii="Times New Roman" w:hAnsi="Times New Roman"/>
          <w:color w:val="000000"/>
          <w:sz w:val="28"/>
          <w:lang w:val="ru-RU"/>
        </w:rPr>
        <w:t>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 xml:space="preserve">Л.Н. Толстой «Филиппок», Е.А. Пермяк «Две пословицы», Ю.И. Ермолаев «Два пирожных», В.А. Осеева «Синие листья», Н.Н. Носов «На горке», «Заплатка», А.Л. Барто «Катя», В.В. Лунин «Я и Вовка», В.Ю. Драгунский «Тайное становится явным» </w:t>
      </w:r>
      <w:bookmarkStart w:id="14" w:name="6d735cba-503d-4ed1-a53f-5468e4a27f01"/>
      <w:r w:rsidRPr="00E52117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4"/>
      <w:r w:rsidRPr="00E52117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>Мир сказок.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Фольклорная (народная) и литературная (авторская) сказка: «бродячие» сюжеты (произведения по выбору, не менее четырёх).</w:t>
      </w:r>
      <w:proofErr w:type="gramEnd"/>
      <w:r w:rsidRPr="00E52117">
        <w:rPr>
          <w:rFonts w:ascii="Times New Roman" w:hAnsi="Times New Roman"/>
          <w:color w:val="000000"/>
          <w:sz w:val="28"/>
          <w:lang w:val="ru-RU"/>
        </w:rPr>
        <w:t xml:space="preserve">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</w:t>
      </w:r>
      <w:bookmarkStart w:id="15" w:name="3f36f3cc-f68d-481c-9f68-8a09ab5407f1"/>
      <w:r w:rsidRPr="00E52117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5"/>
      <w:r w:rsidRPr="00E52117">
        <w:rPr>
          <w:rFonts w:ascii="Times New Roman" w:hAnsi="Times New Roman"/>
          <w:color w:val="000000"/>
          <w:sz w:val="28"/>
          <w:lang w:val="ru-RU"/>
        </w:rPr>
        <w:t>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>О братьях наших меньших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авторов).</w:t>
      </w:r>
      <w:proofErr w:type="gramEnd"/>
      <w:r w:rsidRPr="00E52117">
        <w:rPr>
          <w:rFonts w:ascii="Times New Roman" w:hAnsi="Times New Roman"/>
          <w:color w:val="000000"/>
          <w:sz w:val="28"/>
          <w:lang w:val="ru-RU"/>
        </w:rPr>
        <w:t xml:space="preserve"> Дружба людей и животных – тема литературы (произведения Е. И. Чарушина, В. В. Бианки, С. В. Михалкова, Б. С. Житкова, М. М. Пришвина </w:t>
      </w:r>
      <w:bookmarkStart w:id="16" w:name="dd853ef0-68f9-4441-80c5-be39b469ea42"/>
      <w:r w:rsidRPr="00E52117">
        <w:rPr>
          <w:rFonts w:ascii="Times New Roman" w:hAnsi="Times New Roman"/>
          <w:color w:val="000000"/>
          <w:sz w:val="28"/>
          <w:lang w:val="ru-RU"/>
        </w:rPr>
        <w:t>и др.</w:t>
      </w:r>
      <w:bookmarkEnd w:id="16"/>
      <w:r w:rsidRPr="00E52117">
        <w:rPr>
          <w:rFonts w:ascii="Times New Roman" w:hAnsi="Times New Roman"/>
          <w:color w:val="000000"/>
          <w:sz w:val="28"/>
          <w:lang w:val="ru-RU"/>
        </w:rPr>
        <w:t xml:space="preserve">).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Нравственно-этические понятия: отношение человека к животным (любовь и забота). </w:t>
      </w:r>
      <w:r w:rsidRPr="00E52117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художниками-иллюстраторами, анималистами (без использования термина): Е. И. Чарушин, В. В. Бианки.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 xml:space="preserve">И.А. Крылов «Лебедь, Щука и Рак», Л.Н. Толстой «Лев и мышь», М.М. Пришвин «Ребята и утята», Б.С. Житков «Храбрый утёнок», В.Д. Берестов «Кошкин щенок», В.В. Бианки «Музыкант», Е.И. Чарушин «Страшный рассказ», С.В. Михалков «Мой щенок» </w:t>
      </w:r>
      <w:bookmarkStart w:id="17" w:name="305fc3fd-0d75-43c6-b5e8-b77dae865863"/>
      <w:r w:rsidRPr="00E52117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7"/>
      <w:r w:rsidRPr="00E52117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 xml:space="preserve">О </w:t>
      </w:r>
      <w:proofErr w:type="gramStart"/>
      <w:r w:rsidRPr="00E52117">
        <w:rPr>
          <w:rFonts w:ascii="Times New Roman" w:hAnsi="Times New Roman"/>
          <w:i/>
          <w:color w:val="000000"/>
          <w:sz w:val="28"/>
          <w:lang w:val="ru-RU"/>
        </w:rPr>
        <w:t>наших</w:t>
      </w:r>
      <w:proofErr w:type="gramEnd"/>
      <w:r w:rsidRPr="00E52117">
        <w:rPr>
          <w:rFonts w:ascii="Times New Roman" w:hAnsi="Times New Roman"/>
          <w:i/>
          <w:color w:val="000000"/>
          <w:sz w:val="28"/>
          <w:lang w:val="ru-RU"/>
        </w:rPr>
        <w:t xml:space="preserve"> близких, о семье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. Тема семьи, детства, взаимоотношений взрослых и детей в творчестве писателей и фольклорных произведениях </w:t>
      </w:r>
      <w:bookmarkStart w:id="18" w:name="8497a925-adbe-4600-9382-168da4c3c80b"/>
      <w:r w:rsidRPr="00E52117">
        <w:rPr>
          <w:rFonts w:ascii="Times New Roman" w:hAnsi="Times New Roman"/>
          <w:color w:val="000000"/>
          <w:sz w:val="28"/>
          <w:lang w:val="ru-RU"/>
        </w:rPr>
        <w:t>(по выбору)</w:t>
      </w:r>
      <w:bookmarkEnd w:id="18"/>
      <w:r w:rsidRPr="00E52117">
        <w:rPr>
          <w:rFonts w:ascii="Times New Roman" w:hAnsi="Times New Roman"/>
          <w:color w:val="000000"/>
          <w:sz w:val="28"/>
          <w:lang w:val="ru-RU"/>
        </w:rPr>
        <w:t>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«Отец и сыновья», А.А. Плещеев «Песня матери», В.А. Осеева «Сыновья», С.В. Михалков «Быль для детей», С.А. Баруздин «Салют» </w:t>
      </w:r>
      <w:bookmarkStart w:id="19" w:name="c4dddd01-51be-4cab-bffc-20489de7184c"/>
      <w:r w:rsidRPr="00E52117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19"/>
      <w:r w:rsidRPr="00E52117">
        <w:rPr>
          <w:rFonts w:ascii="Times New Roman" w:hAnsi="Times New Roman"/>
          <w:color w:val="000000"/>
          <w:sz w:val="28"/>
          <w:lang w:val="ru-RU"/>
        </w:rPr>
        <w:t>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. Круг чтения: литературная (авторская) сказка </w:t>
      </w:r>
      <w:bookmarkStart w:id="20" w:name="0c3ae019-4704-47be-8c05-88069337bebf"/>
      <w:r w:rsidRPr="00E52117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0"/>
      <w:r w:rsidRPr="00E52117">
        <w:rPr>
          <w:rFonts w:ascii="Times New Roman" w:hAnsi="Times New Roman"/>
          <w:color w:val="000000"/>
          <w:sz w:val="28"/>
          <w:lang w:val="ru-RU"/>
        </w:rPr>
        <w:t xml:space="preserve">: зарубежные писатели-сказочники (Ш. Перро, Х.-К. Андерсен </w:t>
      </w:r>
      <w:bookmarkStart w:id="21" w:name="0e95da97-7b05-41cd-84b7-0db56826c5ee"/>
      <w:r w:rsidRPr="00E52117">
        <w:rPr>
          <w:rFonts w:ascii="Times New Roman" w:hAnsi="Times New Roman"/>
          <w:color w:val="000000"/>
          <w:sz w:val="28"/>
          <w:lang w:val="ru-RU"/>
        </w:rPr>
        <w:t>и др.</w:t>
      </w:r>
      <w:bookmarkEnd w:id="21"/>
      <w:r w:rsidRPr="00E52117">
        <w:rPr>
          <w:rFonts w:ascii="Times New Roman" w:hAnsi="Times New Roman"/>
          <w:color w:val="000000"/>
          <w:sz w:val="28"/>
          <w:lang w:val="ru-RU"/>
        </w:rPr>
        <w:t>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Ш. Перро «Кот в сапогах», Х.-К. Андерсен «Пятеро из одного стручка» </w:t>
      </w:r>
      <w:bookmarkStart w:id="22" w:name="63220a7a-3056-4cb7-8b8f-8dfa3716a258"/>
      <w:r w:rsidRPr="00E52117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2"/>
      <w:r w:rsidRPr="00E52117">
        <w:rPr>
          <w:rFonts w:ascii="Times New Roman" w:hAnsi="Times New Roman"/>
          <w:color w:val="000000"/>
          <w:sz w:val="28"/>
          <w:lang w:val="ru-RU"/>
        </w:rPr>
        <w:t>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52117">
        <w:rPr>
          <w:rFonts w:ascii="Times New Roman" w:hAnsi="Times New Roman"/>
          <w:i/>
          <w:color w:val="000000"/>
          <w:sz w:val="28"/>
          <w:lang w:val="ru-RU"/>
        </w:rPr>
        <w:t>(работа с детской книгой и справочной литературой)</w:t>
      </w:r>
      <w:r w:rsidRPr="00E52117">
        <w:rPr>
          <w:rFonts w:ascii="Times New Roman" w:hAnsi="Times New Roman"/>
          <w:color w:val="000000"/>
          <w:sz w:val="28"/>
          <w:lang w:val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lastRenderedPageBreak/>
        <w:t>Базовые логические и исследовательские действия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561967" w:rsidRPr="00E52117" w:rsidRDefault="009A00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561967" w:rsidRPr="00E52117" w:rsidRDefault="009A00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сравнивать и группировать различные произведения по теме (о Родине,</w:t>
      </w:r>
      <w:proofErr w:type="gramEnd"/>
    </w:p>
    <w:p w:rsidR="00561967" w:rsidRPr="00E52117" w:rsidRDefault="009A00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 родной природе, о детях, о животных, о семье, о чудесах и превращениях),</w:t>
      </w:r>
    </w:p>
    <w:p w:rsidR="00561967" w:rsidRPr="00E52117" w:rsidRDefault="009A00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по жанрам (произведения устного народного творчества, сказка (фольклорная</w:t>
      </w:r>
      <w:proofErr w:type="gramEnd"/>
    </w:p>
    <w:p w:rsidR="00561967" w:rsidRPr="00E52117" w:rsidRDefault="009A00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и литературная), рассказ, басня, стихотворение);</w:t>
      </w:r>
      <w:proofErr w:type="gramEnd"/>
    </w:p>
    <w:p w:rsidR="00561967" w:rsidRPr="00E52117" w:rsidRDefault="009A00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  <w:proofErr w:type="gramEnd"/>
    </w:p>
    <w:p w:rsidR="00561967" w:rsidRPr="00E52117" w:rsidRDefault="009A00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анализировать те</w:t>
      </w: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кст ск</w:t>
      </w:r>
      <w:proofErr w:type="gramEnd"/>
      <w:r w:rsidRPr="00E52117">
        <w:rPr>
          <w:rFonts w:ascii="Times New Roman" w:hAnsi="Times New Roman"/>
          <w:color w:val="000000"/>
          <w:sz w:val="28"/>
          <w:lang w:val="ru-RU"/>
        </w:rPr>
        <w:t>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:rsidR="00561967" w:rsidRPr="00E52117" w:rsidRDefault="009A00A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анализировать те</w:t>
      </w: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кст ст</w:t>
      </w:r>
      <w:proofErr w:type="gramEnd"/>
      <w:r w:rsidRPr="00E52117">
        <w:rPr>
          <w:rFonts w:ascii="Times New Roman" w:hAnsi="Times New Roman"/>
          <w:color w:val="000000"/>
          <w:sz w:val="28"/>
          <w:lang w:val="ru-RU"/>
        </w:rPr>
        <w:t>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 словарю.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561967" w:rsidRPr="00E52117" w:rsidRDefault="009A00A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соотносить иллюстрации с текстом произведения;</w:t>
      </w:r>
    </w:p>
    <w:p w:rsidR="00561967" w:rsidRPr="00E52117" w:rsidRDefault="009A00A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:rsidR="00561967" w:rsidRPr="00E52117" w:rsidRDefault="009A00A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по информации, представленной в оглавлении, в иллюстрациях предполагать тему и содержание книги;</w:t>
      </w:r>
    </w:p>
    <w:p w:rsidR="00561967" w:rsidRPr="00E52117" w:rsidRDefault="009A00A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пользоваться словарями для уточнения значения незнакомого слова.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 действия способствуют формированию умений:</w:t>
      </w:r>
    </w:p>
    <w:p w:rsidR="00561967" w:rsidRPr="00E52117" w:rsidRDefault="009A00A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:rsidR="00561967" w:rsidRDefault="009A00AB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 заданную тему;</w:t>
      </w:r>
    </w:p>
    <w:p w:rsidR="00561967" w:rsidRPr="00E52117" w:rsidRDefault="009A00A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пересказывать подробно и выборочно прочитанное произведение;</w:t>
      </w:r>
    </w:p>
    <w:p w:rsidR="00561967" w:rsidRPr="00E52117" w:rsidRDefault="009A00A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  <w:proofErr w:type="gramEnd"/>
    </w:p>
    <w:p w:rsidR="00561967" w:rsidRDefault="009A00AB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(устно) картины природы;</w:t>
      </w:r>
    </w:p>
    <w:p w:rsidR="00561967" w:rsidRPr="00E52117" w:rsidRDefault="009A00A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сочинять по аналогии с </w:t>
      </w: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прочитанным</w:t>
      </w:r>
      <w:proofErr w:type="gramEnd"/>
      <w:r w:rsidRPr="00E52117">
        <w:rPr>
          <w:rFonts w:ascii="Times New Roman" w:hAnsi="Times New Roman"/>
          <w:color w:val="000000"/>
          <w:sz w:val="28"/>
          <w:lang w:val="ru-RU"/>
        </w:rPr>
        <w:t xml:space="preserve"> загадки, рассказы, небольшие сказки;</w:t>
      </w:r>
    </w:p>
    <w:p w:rsidR="00561967" w:rsidRPr="00E52117" w:rsidRDefault="009A00A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участвовать в инсценировках и драматизации отрывков из художественных произведений.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561967" w:rsidRPr="00E52117" w:rsidRDefault="009A00A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оценивать своё эмоциональное состояние, возникшее при прочтении (слушании) произведения;</w:t>
      </w:r>
    </w:p>
    <w:p w:rsidR="00561967" w:rsidRPr="00E52117" w:rsidRDefault="009A00A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удерживать в памяти последовательность событий прослушанного (прочитанного) текста;</w:t>
      </w:r>
    </w:p>
    <w:p w:rsidR="00561967" w:rsidRPr="00E52117" w:rsidRDefault="009A00A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контролировать выполнение поставленной учебной задачи при чтении</w:t>
      </w:r>
    </w:p>
    <w:p w:rsidR="00561967" w:rsidRDefault="009A00AB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(слушании) произведения;</w:t>
      </w:r>
    </w:p>
    <w:p w:rsidR="00561967" w:rsidRPr="00E52117" w:rsidRDefault="009A00A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проверять (по образцу) выполнение поставленной учебной задачи.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561967" w:rsidRPr="00E52117" w:rsidRDefault="009A00A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деятельности;</w:t>
      </w:r>
    </w:p>
    <w:p w:rsidR="00561967" w:rsidRPr="00E52117" w:rsidRDefault="009A00A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распределять работу, договариваться, приходить к общему решению, отвечать за общий результат работы.</w:t>
      </w:r>
    </w:p>
    <w:p w:rsidR="00561967" w:rsidRPr="00E52117" w:rsidRDefault="00561967">
      <w:pPr>
        <w:rPr>
          <w:lang w:val="ru-RU"/>
        </w:rPr>
        <w:sectPr w:rsidR="00561967" w:rsidRPr="00E52117">
          <w:pgSz w:w="11906" w:h="16383"/>
          <w:pgMar w:top="1134" w:right="850" w:bottom="1134" w:left="1701" w:header="720" w:footer="720" w:gutter="0"/>
          <w:cols w:space="720"/>
        </w:sectPr>
      </w:pPr>
    </w:p>
    <w:p w:rsidR="00561967" w:rsidRPr="00E52117" w:rsidRDefault="009A00AB">
      <w:pPr>
        <w:spacing w:after="0" w:line="264" w:lineRule="auto"/>
        <w:ind w:left="120"/>
        <w:jc w:val="both"/>
        <w:rPr>
          <w:lang w:val="ru-RU"/>
        </w:rPr>
      </w:pPr>
      <w:bookmarkStart w:id="23" w:name="block-61306624"/>
      <w:bookmarkEnd w:id="4"/>
      <w:r w:rsidRPr="00E52117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E52117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E52117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561967" w:rsidRPr="00E52117" w:rsidRDefault="00561967">
      <w:pPr>
        <w:spacing w:after="0" w:line="264" w:lineRule="auto"/>
        <w:ind w:left="120"/>
        <w:jc w:val="both"/>
        <w:rPr>
          <w:lang w:val="ru-RU"/>
        </w:rPr>
      </w:pP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52117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561967" w:rsidRPr="00E52117" w:rsidRDefault="00561967">
      <w:pPr>
        <w:spacing w:after="0" w:line="264" w:lineRule="auto"/>
        <w:ind w:left="120"/>
        <w:jc w:val="both"/>
        <w:rPr>
          <w:lang w:val="ru-RU"/>
        </w:rPr>
      </w:pPr>
    </w:p>
    <w:p w:rsidR="00561967" w:rsidRPr="00E52117" w:rsidRDefault="009A00AB">
      <w:pPr>
        <w:spacing w:after="0" w:line="264" w:lineRule="auto"/>
        <w:ind w:left="120"/>
        <w:jc w:val="both"/>
        <w:rPr>
          <w:lang w:val="ru-RU"/>
        </w:rPr>
      </w:pPr>
      <w:r w:rsidRPr="00E5211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61967" w:rsidRPr="00E52117" w:rsidRDefault="00561967">
      <w:pPr>
        <w:spacing w:after="0" w:line="264" w:lineRule="auto"/>
        <w:ind w:left="120"/>
        <w:jc w:val="both"/>
        <w:rPr>
          <w:lang w:val="ru-RU"/>
        </w:rPr>
      </w:pP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561967" w:rsidRDefault="009A00A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561967" w:rsidRPr="00E52117" w:rsidRDefault="009A00A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561967" w:rsidRPr="00E52117" w:rsidRDefault="009A00A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561967" w:rsidRPr="00E52117" w:rsidRDefault="009A00A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561967" w:rsidRDefault="009A00A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561967" w:rsidRPr="00E52117" w:rsidRDefault="009A00A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561967" w:rsidRPr="00E52117" w:rsidRDefault="009A00A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561967" w:rsidRPr="00E52117" w:rsidRDefault="009A00A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561967" w:rsidRPr="00E52117" w:rsidRDefault="009A00A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561967" w:rsidRDefault="009A00A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561967" w:rsidRPr="00E52117" w:rsidRDefault="009A00A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561967" w:rsidRPr="00E52117" w:rsidRDefault="009A00A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561967" w:rsidRPr="00E52117" w:rsidRDefault="009A00A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561967" w:rsidRDefault="009A00A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561967" w:rsidRPr="00E52117" w:rsidRDefault="009A00A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561967" w:rsidRDefault="009A00A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561967" w:rsidRPr="00E52117" w:rsidRDefault="009A00A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561967" w:rsidRPr="00E52117" w:rsidRDefault="009A00A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561967" w:rsidRDefault="009A00A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561967" w:rsidRPr="00E52117" w:rsidRDefault="009A00A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561967" w:rsidRPr="00E52117" w:rsidRDefault="009A00A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561967" w:rsidRPr="00E52117" w:rsidRDefault="009A00A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E52117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561967" w:rsidRPr="00E52117" w:rsidRDefault="00561967">
      <w:pPr>
        <w:spacing w:after="0" w:line="264" w:lineRule="auto"/>
        <w:ind w:left="120"/>
        <w:jc w:val="both"/>
        <w:rPr>
          <w:lang w:val="ru-RU"/>
        </w:rPr>
      </w:pPr>
    </w:p>
    <w:p w:rsidR="00561967" w:rsidRPr="00E52117" w:rsidRDefault="009A00AB">
      <w:pPr>
        <w:spacing w:after="0" w:line="264" w:lineRule="auto"/>
        <w:ind w:left="120"/>
        <w:jc w:val="both"/>
        <w:rPr>
          <w:lang w:val="ru-RU"/>
        </w:rPr>
      </w:pPr>
      <w:r w:rsidRPr="00E5211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61967" w:rsidRPr="00E52117" w:rsidRDefault="00561967">
      <w:pPr>
        <w:spacing w:after="0" w:line="264" w:lineRule="auto"/>
        <w:ind w:left="120"/>
        <w:jc w:val="both"/>
        <w:rPr>
          <w:lang w:val="ru-RU"/>
        </w:rPr>
      </w:pP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52117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:rsidR="00561967" w:rsidRDefault="009A00A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gramEnd"/>
      <w:r>
        <w:rPr>
          <w:rFonts w:ascii="Times New Roman" w:hAnsi="Times New Roman"/>
          <w:i/>
          <w:color w:val="000000"/>
          <w:sz w:val="28"/>
        </w:rPr>
        <w:t xml:space="preserve"> логические действия:</w:t>
      </w:r>
    </w:p>
    <w:p w:rsidR="00561967" w:rsidRPr="00E52117" w:rsidRDefault="009A00A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561967" w:rsidRPr="00E52117" w:rsidRDefault="009A00A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561967" w:rsidRPr="00E52117" w:rsidRDefault="009A00A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561967" w:rsidRPr="00E52117" w:rsidRDefault="009A00A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561967" w:rsidRPr="00E52117" w:rsidRDefault="009A00A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561967" w:rsidRPr="00E52117" w:rsidRDefault="009A00A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561967" w:rsidRDefault="009A00A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gramEnd"/>
      <w:r>
        <w:rPr>
          <w:rFonts w:ascii="Times New Roman" w:hAnsi="Times New Roman"/>
          <w:i/>
          <w:color w:val="000000"/>
          <w:sz w:val="28"/>
        </w:rPr>
        <w:t xml:space="preserve"> исследовательские действия:</w:t>
      </w:r>
    </w:p>
    <w:p w:rsidR="00561967" w:rsidRPr="00E52117" w:rsidRDefault="009A00A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561967" w:rsidRPr="00E52117" w:rsidRDefault="009A00A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561967" w:rsidRPr="00E52117" w:rsidRDefault="009A00A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E52117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561967" w:rsidRPr="00E52117" w:rsidRDefault="009A00A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561967" w:rsidRPr="00E52117" w:rsidRDefault="009A00A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561967" w:rsidRPr="00E52117" w:rsidRDefault="009A00A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561967" w:rsidRDefault="009A00A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gramEnd"/>
      <w:r>
        <w:rPr>
          <w:rFonts w:ascii="Times New Roman" w:hAnsi="Times New Roman"/>
          <w:i/>
          <w:color w:val="000000"/>
          <w:sz w:val="28"/>
        </w:rPr>
        <w:t xml:space="preserve"> с информацией:</w:t>
      </w:r>
    </w:p>
    <w:p w:rsidR="00561967" w:rsidRDefault="009A00AB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выбирать источник получения информации;</w:t>
      </w:r>
    </w:p>
    <w:p w:rsidR="00561967" w:rsidRPr="00E52117" w:rsidRDefault="009A00A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561967" w:rsidRPr="00E52117" w:rsidRDefault="009A00A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561967" w:rsidRPr="00E52117" w:rsidRDefault="009A00A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561967" w:rsidRPr="00E52117" w:rsidRDefault="009A00A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561967" w:rsidRPr="00E52117" w:rsidRDefault="009A00A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E52117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E52117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  <w:proofErr w:type="gramEnd"/>
    </w:p>
    <w:p w:rsidR="00561967" w:rsidRDefault="009A00A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561967" w:rsidRPr="00E52117" w:rsidRDefault="009A00A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561967" w:rsidRPr="00E52117" w:rsidRDefault="009A00A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561967" w:rsidRPr="00E52117" w:rsidRDefault="009A00A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561967" w:rsidRPr="00E52117" w:rsidRDefault="009A00A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561967" w:rsidRPr="00E52117" w:rsidRDefault="009A00A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561967" w:rsidRPr="00E52117" w:rsidRDefault="009A00A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561967" w:rsidRDefault="009A00AB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561967" w:rsidRPr="00E52117" w:rsidRDefault="009A00A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E52117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E52117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  <w:proofErr w:type="gramEnd"/>
    </w:p>
    <w:p w:rsidR="00561967" w:rsidRDefault="009A00A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561967" w:rsidRPr="00E52117" w:rsidRDefault="009A00A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561967" w:rsidRDefault="009A00AB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561967" w:rsidRDefault="009A00AB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561967" w:rsidRPr="00E52117" w:rsidRDefault="009A00A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561967" w:rsidRPr="00E52117" w:rsidRDefault="009A00A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561967" w:rsidRDefault="009A00AB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Совместная деятельность:</w:t>
      </w:r>
    </w:p>
    <w:p w:rsidR="00561967" w:rsidRPr="00E52117" w:rsidRDefault="009A00A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561967" w:rsidRPr="00E52117" w:rsidRDefault="009A00A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61967" w:rsidRPr="00E52117" w:rsidRDefault="009A00A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561967" w:rsidRPr="00E52117" w:rsidRDefault="009A00A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561967" w:rsidRPr="00E52117" w:rsidRDefault="009A00A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561967" w:rsidRPr="00E52117" w:rsidRDefault="009A00A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561967" w:rsidRPr="00E52117" w:rsidRDefault="00561967">
      <w:pPr>
        <w:spacing w:after="0" w:line="264" w:lineRule="auto"/>
        <w:ind w:left="120"/>
        <w:jc w:val="both"/>
        <w:rPr>
          <w:lang w:val="ru-RU"/>
        </w:rPr>
      </w:pPr>
    </w:p>
    <w:p w:rsidR="00561967" w:rsidRPr="00E52117" w:rsidRDefault="009A00AB">
      <w:pPr>
        <w:spacing w:after="0" w:line="264" w:lineRule="auto"/>
        <w:ind w:left="120"/>
        <w:jc w:val="both"/>
        <w:rPr>
          <w:lang w:val="ru-RU"/>
        </w:rPr>
      </w:pPr>
      <w:r w:rsidRPr="00E5211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61967" w:rsidRPr="00E52117" w:rsidRDefault="00561967">
      <w:pPr>
        <w:spacing w:after="0" w:line="264" w:lineRule="auto"/>
        <w:ind w:left="120"/>
        <w:jc w:val="both"/>
        <w:rPr>
          <w:lang w:val="ru-RU"/>
        </w:rPr>
      </w:pPr>
    </w:p>
    <w:p w:rsidR="00561967" w:rsidRPr="00E52117" w:rsidRDefault="009A00AB">
      <w:pPr>
        <w:spacing w:after="0" w:line="264" w:lineRule="auto"/>
        <w:ind w:firstLine="600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561967" w:rsidRPr="00E52117" w:rsidRDefault="00561967">
      <w:pPr>
        <w:spacing w:after="0" w:line="264" w:lineRule="auto"/>
        <w:ind w:left="120"/>
        <w:jc w:val="both"/>
        <w:rPr>
          <w:lang w:val="ru-RU"/>
        </w:rPr>
      </w:pPr>
    </w:p>
    <w:p w:rsidR="00561967" w:rsidRDefault="009A00A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  <w:proofErr w:type="gramEnd"/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lastRenderedPageBreak/>
        <w:t>различать прозаическую и стихотворную речь: называть особенности стихотворного произведения (ритм, рифма);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  <w:proofErr w:type="gramEnd"/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  <w:proofErr w:type="gramEnd"/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подробно, выборочно, от лица героя, от третьего лица;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составлять высказывания на заданную тему по содержанию произведения (не менее 5 предложений);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 xml:space="preserve">сочинять по аналогии с </w:t>
      </w:r>
      <w:proofErr w:type="gramStart"/>
      <w:r w:rsidRPr="00E52117">
        <w:rPr>
          <w:rFonts w:ascii="Times New Roman" w:hAnsi="Times New Roman"/>
          <w:color w:val="000000"/>
          <w:sz w:val="28"/>
          <w:lang w:val="ru-RU"/>
        </w:rPr>
        <w:t>прочитанным</w:t>
      </w:r>
      <w:proofErr w:type="gramEnd"/>
      <w:r w:rsidRPr="00E52117">
        <w:rPr>
          <w:rFonts w:ascii="Times New Roman" w:hAnsi="Times New Roman"/>
          <w:color w:val="000000"/>
          <w:sz w:val="28"/>
          <w:lang w:val="ru-RU"/>
        </w:rPr>
        <w:t xml:space="preserve"> загадки, небольшие сказки, рассказы;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книге/учебнике по обложке, оглавлению, аннотации, иллюстрациям, предисловию, условным обозначениям;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561967" w:rsidRPr="00E52117" w:rsidRDefault="009A00A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52117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получения дополнительной информации в соответствии с учебной задачей.</w:t>
      </w:r>
    </w:p>
    <w:p w:rsidR="00561967" w:rsidRPr="00E52117" w:rsidRDefault="00561967">
      <w:pPr>
        <w:rPr>
          <w:lang w:val="ru-RU"/>
        </w:rPr>
        <w:sectPr w:rsidR="00561967" w:rsidRPr="00E52117">
          <w:pgSz w:w="11906" w:h="16383"/>
          <w:pgMar w:top="1134" w:right="850" w:bottom="1134" w:left="1701" w:header="720" w:footer="720" w:gutter="0"/>
          <w:cols w:space="720"/>
        </w:sectPr>
      </w:pPr>
    </w:p>
    <w:p w:rsidR="00E52117" w:rsidRDefault="009A00A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4" w:name="block-61306623"/>
      <w:bookmarkEnd w:id="23"/>
      <w:r w:rsidRPr="00E5211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561967" w:rsidRDefault="009A00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56196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1967" w:rsidRDefault="0056196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61967" w:rsidRDefault="005619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1967" w:rsidRDefault="005619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1967" w:rsidRDefault="00561967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1967" w:rsidRDefault="00561967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1967" w:rsidRDefault="00561967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1967" w:rsidRDefault="005619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1967" w:rsidRDefault="00561967"/>
        </w:tc>
      </w:tr>
      <w:tr w:rsidR="0056196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нашей Родине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(осень)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детях и дружбе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сказок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(зима)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братьях наших меньших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(весна и лето)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</w:t>
            </w: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близких, о семье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61967" w:rsidRDefault="00561967"/>
        </w:tc>
      </w:tr>
    </w:tbl>
    <w:p w:rsidR="00561967" w:rsidRPr="00E52117" w:rsidRDefault="00561967">
      <w:pPr>
        <w:rPr>
          <w:lang w:val="ru-RU"/>
        </w:rPr>
        <w:sectPr w:rsidR="00561967" w:rsidRPr="00E5211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1967" w:rsidRPr="00E52117" w:rsidRDefault="009A00AB">
      <w:pPr>
        <w:spacing w:after="0"/>
        <w:ind w:left="120"/>
        <w:rPr>
          <w:lang w:val="ru-RU"/>
        </w:rPr>
      </w:pPr>
      <w:bookmarkStart w:id="25" w:name="block-61306626"/>
      <w:bookmarkEnd w:id="24"/>
      <w:r w:rsidRPr="00E5211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 </w:t>
      </w:r>
    </w:p>
    <w:p w:rsidR="00561967" w:rsidRDefault="009A00AB">
      <w:pPr>
        <w:spacing w:after="0"/>
        <w:ind w:left="120"/>
      </w:pPr>
      <w:r w:rsidRPr="00721F3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56196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61967" w:rsidRDefault="0056196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61967" w:rsidRDefault="005619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1967" w:rsidRDefault="005619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1967" w:rsidRDefault="00561967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61967" w:rsidRDefault="00561967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61967" w:rsidRDefault="00561967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61967" w:rsidRDefault="005619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1967" w:rsidRDefault="005619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1967" w:rsidRDefault="00561967"/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детскими книгами: виды книг (учебная, художественная, справочная)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малых жанров фольклора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Пословицы как жанр фольклора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особенностей народных песен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Шуточные фольклорные произведения: игра со словом. Небылица как «перевёртыш событий». Потешки и прибаутки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Ритм и счёт – основа построения считалок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особенностей скороговорок, их роль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Загадка как жанр фольклора, тематические группы загадок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устного народного творчества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сказок разного вида (о животных, бытовые, волшебные).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русской народной сказки «У страха глаза велики»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сказок о животных. На примере русской народной сказки «Петушок и бобовое зёрнышко»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Сказка – выражение народной мудрости, нравственная идея фольклорных сказок на примере сказки «Лиса и журавль»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волшебной сказке: присказки, повторы.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народная сказка «Снегурочка»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волшебной сказки, постоянные эпитеты. На примере русской народной сказки «Гуси-лебеди»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произведения народов России: отражение в сказках народного быта и культуры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контрольная работа по итогам раздела «Фольклор»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детскими книгами: </w:t>
            </w: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«Произведения писателей о родной природе» Эстетическое восприятие явлений осенней природы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осеннего пейзажа: краски и звуки. Произведения художников и композиторов по выбору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об осени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стихотворений об осени. На примере произведений Ф.И. Тютчева «Есть в осени первоначальной…», К.Д. Бальмонта «Осень»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текста: настроение, средства выразительности на примере текстов А.Н. Плещеева «Осень наступила...», А.А. Фета «Ласточки пропали…»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осени в произведении М.М. Пришвина «Осеннее утро» и других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Осень в произведениях А.С. Пушкина «Уж небо осенью дышало…», Г.А. Скребицкого «Четыре художника»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стихотворений об осенних листьях разных поэтов. А.К. Толстой «Осень. Обсыпается весь наш бедный сад…» и произведения других поэтов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«Звуки и краски осенней природы»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устных рассказов «Природа осенью» по изученным текстам.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художественного и научно-познавательного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текстом произведения С.В. Михалкова «Быль для детей»: осознание темы Великой Отечественной 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произведений о Родине. Ф.П. Савинов «Родина» и другие по выбору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Родина в произведении И.С. Никитина «Русь»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нравственных ценностей в произведениях о Родине: любовь к родному краю на примере произведения С.Т. Романовского «Русь». </w:t>
            </w:r>
            <w:r>
              <w:rPr>
                <w:rFonts w:ascii="Times New Roman" w:hAnsi="Times New Roman"/>
                <w:color w:val="000000"/>
                <w:sz w:val="24"/>
              </w:rPr>
              <w:t>Почему хлеб всегда связан с трудом, жизнью и Родиной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Любовь к природе – тема произведений о Родине. На примере произведения К.Г. Паустовского «Мещёрская сторона»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заголовка стихотворения А.А. Прокофьева «Родина» и соотнесение его с главной мыслью произведения.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 главной мысли (идеи) и темы произведений о Родине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Родины в изобразительном искусстве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пейзажа в произведениях писателей. В.А. Жуковский «Летний вечер»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Тема прихода весны в произведениях В.А. Жуковского «Жаворонок» и «Приход весны»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Волшебный мир сказок. А.С. Пушкин «У лукоморья дуб зелёный…»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Поучительный смысл сказки А.С. Пушкина «Сказка о рыбаке и рыбке».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сказки А.С. Пушкина «Сказка о рыбаке и рыбке» с фольклорными (народными) сказками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фольклорной (народной) и литературной (авторской) сказкой: составление плана произведения, выделение особенностей языка. Художественные особенности авторской сказки. «Сказка о рыбаке и рыбке»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Иллюстрации, их назначение в раскрытии содержания произведения. Иллюстрации к сказкам А.С. Пушкина, созданные разными художниками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прозаической и </w:t>
            </w: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стихотворной басен И.А. Крылова «Лебедь, Щука и Рак» и Л.Н. Толстого «Лев и мышь»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басни как жанра литературы. Мораль басни как нравственный урок (поучение)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«Отношение человека к животным» в произведениях писателей (Например, Л.Н. Толстой «Котёнок»)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Тема семьи в творчестве писателей. На примере произведений Л.Н. Толстого «Правда всего дороже», «Отец и сыновья»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рассказа. Главная мысль произведения (идея). </w:t>
            </w:r>
            <w:r>
              <w:rPr>
                <w:rFonts w:ascii="Times New Roman" w:hAnsi="Times New Roman"/>
                <w:color w:val="000000"/>
                <w:sz w:val="24"/>
              </w:rPr>
              <w:t>Л. Н. Толстой «Филиппок»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«О братьях наших меньших»: составление аннотации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Образы героев стихотворных и прозаических произведений о животных. Какими бывают собаки? И. М. Пивоварова «Жила-была собака…». Сравнение героев стихотворения, небылицы и сказки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«Дружба животных» в стихотворении В.Д. Берестова «Кошкин щенок» и других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(защита и забота о животных) на примере рассказа М.М. Пришвина «Ребята и утята»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Соотнесение заголовка и главной мысли рассказа Е.И. Чарушина «Страшный рассказ»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Оценка поступков и поведения героя произведения Б.С. Житкова «Храбрый утёнок»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художниками-иллюстраторами, анималистами Е.И. Чарушиным, В.В. Бианки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образов животных в устном народном творчестве (фольклоре).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русской народной песни «Коровушка»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 в фольклорных (народных) сказках. </w:t>
            </w:r>
            <w:r>
              <w:rPr>
                <w:rFonts w:ascii="Times New Roman" w:hAnsi="Times New Roman"/>
                <w:color w:val="000000"/>
                <w:sz w:val="24"/>
              </w:rPr>
              <w:t>Чукотская народная сказка «Хвост» и другие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сказок о животных. На примере русской народной сказки «Зимовье зверей» и других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произведения народов России. Произведения по выбору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описания героев-животных в фольклорных (народных) и </w:t>
            </w: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литературных произведениях. На примере произведений К.Д. Ушинского и других на выбор. </w:t>
            </w:r>
            <w:r>
              <w:rPr>
                <w:rFonts w:ascii="Times New Roman" w:hAnsi="Times New Roman"/>
                <w:color w:val="000000"/>
                <w:sz w:val="24"/>
              </w:rPr>
              <w:t>В.В. Бианки «Музыкант»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описания животных в художественном и научно-познавательном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«О братьях наших меньших»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 зиме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сравнение. Произведения по выбору, например, И.А. Бунин «Первый снег»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текста: настроение, средства выразительности на примере текста Ф.И. Тютчева ««Чародейкою </w:t>
            </w:r>
            <w:r>
              <w:rPr>
                <w:rFonts w:ascii="Times New Roman" w:hAnsi="Times New Roman"/>
                <w:color w:val="000000"/>
                <w:sz w:val="24"/>
              </w:rPr>
              <w:t>Зимою…»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образа зимы в произведениях А.С. Пушкина «Вот север, тучи нагоняя…» и С.А. Есенина «Поёт зима – аукает»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эпитет. Произведения по выбору, например, отрывки из романа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игр и зимних забав детей. Произведения по выбору, например, И.З. Суриков «Детство»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зимнего леса в рассказе И.С. Соколова-Микитова «Зима в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зимой: научно-познавательные рассказы. Произведения по выбору, например, Г.А. Скребицкого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«Краски и звуки зимы» по изученным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Тема «Природа зимой» в картинах художников и произведениях композиторов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в художественном тексте. Произведения по выбору, например, С.В. Михалков «Новогодняя быль»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сказки: части текста, их главные темы. На примере русской народной сказки «Два мороза»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(авторской) сказки В.И. Даля «Девочка Снегурочка»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сюжетов и героев русской народной сказки «Снегурочка» и литературной (авторской) В.И. Даля «Девочка Снегурочка»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основа литературной </w:t>
            </w: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(авторской) сказки В.Ф. Одоевского «Мороз Иванович»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разделу «Звуки и краски зимней природы»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Выявление последовательности событий. Составление вопросного плана. </w:t>
            </w:r>
            <w:r>
              <w:rPr>
                <w:rFonts w:ascii="Times New Roman" w:hAnsi="Times New Roman"/>
                <w:color w:val="000000"/>
                <w:sz w:val="24"/>
              </w:rPr>
              <w:t>К.И. Чуковский «Федорино горе»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Чтение по ролям (инсценировка) сказки К.И. Чуковский «Федорино горе»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понятий друг, дружба на примере произведений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по выбору, например, С.В. Михалков «Мой щенок»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в стихотворениях о весне.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по выбору, например, А.Л. Барто «Верёвочка»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детях. На примере рассказа Н.Н. Носова «Затейники»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его портрет. Произведения о детях на выбор, например, Н.Н. Носов «Живая шляпа»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произведениях нравственно-этических понятий: дружба, терпение, уважение, помощь друг другу. </w:t>
            </w:r>
            <w:r>
              <w:rPr>
                <w:rFonts w:ascii="Times New Roman" w:hAnsi="Times New Roman"/>
                <w:color w:val="000000"/>
                <w:sz w:val="24"/>
              </w:rPr>
              <w:t>В.А. Осеева «Синие листья»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героев рассказов Н.Н. Носова «На горке» и «Заплатка».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Оценка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поступков героя рассказа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дружбы в рассказах о детях. Выставка книг: произведения о детях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понятия взаимопомощь в произведении А.Л. Барто «Катя». Разные точки зрения на одно событие. Ю.И. Ермолаев «Два пирожных»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Главный герой: общее представление. Характеристика героя, его портрет.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В.А. Осеевой «Волшебное слово»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(идеи): уважение и внимание к старшему поколению.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по выбору, например, В.А. Осеева «Хорошее»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Оценка поступков героя. В.В. Лунин «Я и Вовка»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Тема дружбы в произведении Е.А. Пермяка «Две пословицы». Дружбу помни, а зло забывай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Оценка взаимооотношений взрослых и детей на примере рассказа В.А. Осеевой «Почему»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Анализ заголовка и соотнесение его с главной мыслью произведения: В.А. Осеева «Почему»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повторение по итогам </w:t>
            </w: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раздела «О детях и дружбе»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Старинные народные весенние праздники и обряды. </w:t>
            </w:r>
            <w:r>
              <w:rPr>
                <w:rFonts w:ascii="Times New Roman" w:hAnsi="Times New Roman"/>
                <w:color w:val="000000"/>
                <w:sz w:val="24"/>
              </w:rPr>
              <w:t>Заклички, веснянки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наблюдательность, выраженная в малых жанрах устного народного творчества (фольклоре)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весны в художественном тексте. Произведения по выбору, например, А.П. Чехов «Весной» (отрывок)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весеннего леса в рассказе Г.А. Скребицкого «Четыре художника».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весеннего леса в рассказе Г.А. Скребицкого «Четыре художника».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Слушание стихотворений о весне и лете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со стихотворением Ф.И. Тютчева «Зима недаром злится...»: выделение средств художественной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сочинение «Я рад весне»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весной: рассказы и сказки писателей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весенней природы, отражённая в лирических произведениях.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Произведения по выбору, например, Ф.И. Тютчев «Весенние воды»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весеннего леса и картины пробуждающейся природы в произведениях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по выбору, например, Г.А. Скребицкий «Весенняя песня»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весны, отражённые в произведениях писателей. Картины весны в стихотворениях разных поэтов.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стихотворений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образов одуванчика в произведениях О.И. Высотской «Одуванчик» и М.М. Пришвина «Золотой луг»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Восприятие лета в произведении И.З. Сурикова «Лето»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«Краски и звуки весеннего леса» по изученным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«Звуки и краски весенней природы»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«Природа весной» в картинах художников и произведениях композиторов.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пробуждающейся природы в живописи и музыке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особенностей колыбельных народных песен: интонационный рисунок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народной колыбельной песни и стихотворения А.А. Плещеева «Песня матери»: любовь и переживание матери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семейные ценности в фольклорных (народных) сказках.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по выбору, например, татарская народная сказка «Три дочери»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Международный женский день – тема художественных произведений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произведений о маме: проявление любви и радости общения.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по выбору, например, А.Н. Плещеев «В бурю»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«День Победы» в произведениях С.А. Баруздина «Салют» и С.А. Васильева «Белая берёза»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повторение по итогам раздела «О </w:t>
            </w: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близких, о семье»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</w:t>
            </w: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близких, о семье»: выбор книг на основе тематической картотеки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Шутливое искажение действительности. На примере произведений А.И. Введенского «Учёный Петя», Д.И. Хармса «Врун»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Средства создания комического в произведении. На примере произведения Э.Н. Успенского «Над нашей квартирой»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Герои литературной (авторской) сказки. На примере произведения Э.Н. Успенского «Чебурашка»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рассказа В.Ю. Драгунского «Тайное становится явным»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тем и сюжетов сказок разных народов. Произведения по выбору, например, английская народная сказка «Как Джек ходил счастье искать»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Хитрец и глупец в фольклорных (народных) сказках. Произведения по выбору, например, норвежская сказка «Лис Миккель и медведь Бамсе» и русская народная сказка «Вершки и корешки»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дружбы в сказке братьев Гримм «Бременские музыканты»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сказкой братьев Гримм «Бременские музыканты»: составление плана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«Зарубежные сказочники»: соотнесение иллюстраций с содержанием сказок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Фантазёры и мечтатели – герои произведений. Произведения по выбору, например, английские народные песенки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построения волшебной сказки Ш. Перро «Кот в сапогах»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 сказки Ш. Перро «Кот в сапогах»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Х.-К. Андерсен – известный писатель-сказочник. Знакомство с его произведениями. Сказка «Огниво»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сказки Х.-К. Андерсена «Пятеро из одного стручка» и других его сказок на выбор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«Зарубежные писатели-сказочники»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</w:t>
            </w: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2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Книга как источник необходимых знаний. На примере произведения Г.А. Ладонщикова «Лучший друг»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Ориентировка в книге: обложка, содержание, аннотация, иллюстрация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 w:rsidP="00E52117">
            <w:pPr>
              <w:spacing w:after="0"/>
              <w:ind w:left="-98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Выбор книг на основе рекомендательного списка: летнее чтение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561967" w:rsidRDefault="00561967">
            <w:pPr>
              <w:spacing w:after="0"/>
              <w:ind w:left="135"/>
            </w:pPr>
          </w:p>
        </w:tc>
      </w:tr>
      <w:tr w:rsidR="005619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135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1967" w:rsidRDefault="00561967"/>
        </w:tc>
      </w:tr>
    </w:tbl>
    <w:p w:rsidR="00561967" w:rsidRDefault="00561967">
      <w:pPr>
        <w:sectPr w:rsidR="005619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1967" w:rsidRPr="00E52117" w:rsidRDefault="009A00AB">
      <w:pPr>
        <w:spacing w:before="199" w:after="199" w:line="336" w:lineRule="auto"/>
        <w:ind w:left="120"/>
        <w:rPr>
          <w:lang w:val="ru-RU"/>
        </w:rPr>
      </w:pPr>
      <w:bookmarkStart w:id="26" w:name="block-61306627"/>
      <w:bookmarkEnd w:id="25"/>
      <w:r w:rsidRPr="00E5211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E52117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E5211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61967" w:rsidRDefault="009A00A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561967" w:rsidRDefault="009A00A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/>
              <w:ind w:left="272"/>
              <w:rPr>
                <w:lang w:val="ru-RU"/>
              </w:rPr>
            </w:pPr>
            <w:r w:rsidRPr="00E5211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и стихотворную речь: называть особенности стихотворного произведения (ритм, рифма)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</w:t>
            </w:r>
            <w:proofErr w:type="gramEnd"/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содержание, смысл прослушанного (прочитанного) произведения: отвечать и формулировать вопросы по фактическому содержанию произведения; владеть </w:t>
            </w: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</w:t>
            </w:r>
            <w:proofErr w:type="gramEnd"/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понимать жанровую принадлежность произведения, формулировать устно простые выводы, подтверждать свой ответ примерами из текста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(устно) содержание произведения подробно, выборочно, от лица героя, от третьего лица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расстановки ударения, инсценировать небольшие эпизоды из произведения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высказывания на заданную тему по содержанию произведения (не менее 5 предложений)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сочинять по аналогии с </w:t>
            </w: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прочитанным</w:t>
            </w:r>
            <w:proofErr w:type="gramEnd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загадки, небольшие сказки, рассказы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и (или) учебнике по обложке, оглавлению, аннотации, иллюстрациям, предисловию, условным обозначениям;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</w:p>
        </w:tc>
      </w:tr>
      <w:tr w:rsidR="00561967" w:rsidRPr="00B747F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справочную литературу для получения дополнительной информации в соответствии с учебной задачей </w:t>
            </w:r>
          </w:p>
        </w:tc>
      </w:tr>
    </w:tbl>
    <w:p w:rsidR="00561967" w:rsidRPr="00E52117" w:rsidRDefault="00561967">
      <w:pPr>
        <w:rPr>
          <w:lang w:val="ru-RU"/>
        </w:rPr>
        <w:sectPr w:rsidR="00561967" w:rsidRPr="00E52117">
          <w:pgSz w:w="11906" w:h="16383"/>
          <w:pgMar w:top="1134" w:right="850" w:bottom="1134" w:left="1701" w:header="720" w:footer="720" w:gutter="0"/>
          <w:cols w:space="720"/>
        </w:sectPr>
      </w:pPr>
    </w:p>
    <w:p w:rsidR="00561967" w:rsidRDefault="009A00AB">
      <w:pPr>
        <w:spacing w:before="199" w:after="199"/>
        <w:ind w:left="120"/>
      </w:pPr>
      <w:bookmarkStart w:id="27" w:name="block-61306629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61967" w:rsidRDefault="009A00A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40"/>
      </w:tblGrid>
      <w:tr w:rsidR="00561967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61967" w:rsidRPr="00B747F0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нашей Родине (на примере не менее трёх произведений И.С. Никитина, Ф.П. Савинова, А.А. Прокофьева и других). И.С. Никитин «Русь», Ф.П. Савинов «Родина», А.А. Прокофьев «Родина» и другие (по выбору)</w:t>
            </w:r>
          </w:p>
        </w:tc>
      </w:tr>
      <w:tr w:rsidR="00561967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</w:tr>
      <w:tr w:rsidR="00561967" w:rsidRPr="00B747F0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малых жанров фольклора: потешки, считалки, пословицы, скороговорки, небылицы, загадки (по выбору)</w:t>
            </w:r>
          </w:p>
        </w:tc>
      </w:tr>
      <w:tr w:rsidR="00561967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песни, их особенности</w:t>
            </w:r>
          </w:p>
        </w:tc>
      </w:tr>
      <w:tr w:rsidR="00561967" w:rsidRPr="00B747F0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Сказки о животных, бытовые, волшебные. Русские народные сказки: «Каша из топора», «У страха глаза велики», «Зимовье зверей», «Снегурочка»; сказки народов России (1 – 2 произведения) и другие</w:t>
            </w:r>
          </w:p>
        </w:tc>
      </w:tr>
      <w:tr w:rsidR="00561967" w:rsidRPr="00B747F0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и краски родной природы в разные времена года (осень, зима, весна, лето) в произведениях литературы (по выбору, не менее пяти авторов). А.С. Пушкин «Уж небо осенью дышало…», «Вот север, тучи нагоняя…», А.А. Плещеев «Осень», А.К. Толстой «Осень. </w:t>
            </w: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Обсыпается наш сад…», М.М. Пришвин «Осеннее утро», Г.А. Скребицкий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и другие</w:t>
            </w:r>
            <w:proofErr w:type="gramEnd"/>
          </w:p>
        </w:tc>
      </w:tr>
      <w:tr w:rsidR="00561967" w:rsidRPr="00B747F0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детях и дружбе (не менее четырёх произведений). </w:t>
            </w: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 «Филиппок», Е.А. Пермяк «Две пословицы», Ю.И. Ермолаев «Два пирожных», В.А. Осеева «Синие листья», Н.Н. Носов «На горке», «Заплатка», А.Л. Барто «Катя», В.В. Лунин «Я и Вовка», В.Ю. Драгунский «Тайное становится явным» и другие (по выбору)</w:t>
            </w:r>
            <w:proofErr w:type="gramEnd"/>
          </w:p>
        </w:tc>
      </w:tr>
      <w:tr w:rsidR="00561967" w:rsidRPr="00B747F0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(народная) и литературная (авторская) сказка: «бродячие» сюжеты (произведения по выбору, не менее четырёх).</w:t>
            </w:r>
            <w:proofErr w:type="gramEnd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и другие</w:t>
            </w:r>
          </w:p>
        </w:tc>
      </w:tr>
      <w:tr w:rsidR="00561967" w:rsidRPr="00B747F0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Жанровое многообразие произведений о животных (песни, загадки, сказки, басни, рассказы, стихотворения; произведения по выбору, не </w:t>
            </w: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пяти авторов)</w:t>
            </w:r>
            <w:proofErr w:type="gramEnd"/>
          </w:p>
        </w:tc>
      </w:tr>
      <w:tr w:rsidR="00561967" w:rsidRPr="00B747F0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образов животных в фольклоре: русские народные песни, загадки, сказки</w:t>
            </w:r>
          </w:p>
        </w:tc>
      </w:tr>
      <w:tr w:rsidR="00561967" w:rsidRPr="00B747F0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Дружба людей и животных – тема литературы. М.М. Пришвин «Ребята и утята», Б.С. Житков «Храбрый утёнок», В.Д. Берестов «Кошкин щенок», В.В. Бианки «Музыкант»,</w:t>
            </w:r>
          </w:p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Е.И. Чарушин «Страшный рассказ», С.В. Михалков «Мой щенок» и другие (по выбору)</w:t>
            </w:r>
          </w:p>
        </w:tc>
      </w:tr>
      <w:tr w:rsidR="00561967" w:rsidRPr="00B747F0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басни как жанра литературы, прозаические и стихотворные басни И.А. Крылов «Лебедь, Щука и Рак», Л.Н. Толстой «Лев и мышь» и другие (по выбору)</w:t>
            </w:r>
          </w:p>
        </w:tc>
      </w:tr>
      <w:tr w:rsidR="00561967" w:rsidRPr="00B747F0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Тема семьи, детства, взаимоотношений взрослых и детей в творчестве писателей и фольклорных произведениях (по выбору). Л.Н. Толстой «Отец и сыновья», А.А. Плещеев «Песня матери», В.А. Осеева «Сыновья», С.В. Михалков «Быль для детей», С.А. Баруздин «Салют» и другие (по выбору)</w:t>
            </w:r>
          </w:p>
        </w:tc>
      </w:tr>
      <w:tr w:rsidR="00561967" w:rsidRPr="00B747F0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Pr="00E52117" w:rsidRDefault="009A00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литература: литературная (авторская) сказка (не менее двух произведений): зарубежные писатели-сказочники (Ш. Перро, Х.-К. Андерсен и другие). Ш. Перро «Кот в сапогах», Х.-К. Андерсен «Пятеро из одного стручка» и другие (по выбору)</w:t>
            </w:r>
          </w:p>
        </w:tc>
      </w:tr>
      <w:tr w:rsidR="00561967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027" w:type="dxa"/>
            <w:tcMar>
              <w:top w:w="50" w:type="dxa"/>
              <w:left w:w="100" w:type="dxa"/>
            </w:tcMar>
            <w:vAlign w:val="center"/>
          </w:tcPr>
          <w:p w:rsidR="00561967" w:rsidRDefault="009A00AB">
            <w:pPr>
              <w:spacing w:after="0" w:line="336" w:lineRule="auto"/>
              <w:ind w:left="365"/>
              <w:jc w:val="both"/>
            </w:pPr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по теории и истории литературы Автор, писатель. Произведение. </w:t>
            </w:r>
            <w:proofErr w:type="gramStart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>Жанры (стихотворение, рассказ); жанры фольклора малые (потешка, считалка, небылица, пословица, загадка).</w:t>
            </w:r>
            <w:proofErr w:type="gramEnd"/>
            <w:r w:rsidRPr="00E521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Фольклорная сказка (сказка о животных, бытовая, волшебная) и литературная сказка. Идея. Тема. Заголовок. Литературный герой, характер. Портрет героя. Ритм. Рифма. Содержание произведения, сюжет. Композиция. Эпизод. Средства художественной выразительности (сравнение, эпитет). </w:t>
            </w:r>
            <w:r>
              <w:rPr>
                <w:rFonts w:ascii="Times New Roman" w:hAnsi="Times New Roman"/>
                <w:color w:val="000000"/>
                <w:sz w:val="24"/>
              </w:rPr>
              <w:t>Проза и поэзия</w:t>
            </w:r>
          </w:p>
        </w:tc>
      </w:tr>
    </w:tbl>
    <w:p w:rsidR="00561967" w:rsidRDefault="00561967">
      <w:pPr>
        <w:spacing w:after="0"/>
        <w:ind w:left="120"/>
      </w:pPr>
    </w:p>
    <w:p w:rsidR="00E52117" w:rsidRDefault="00E5211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8" w:name="block-61306628"/>
      <w:bookmarkEnd w:id="27"/>
    </w:p>
    <w:p w:rsidR="00E52117" w:rsidRDefault="00E5211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52117" w:rsidRDefault="00E5211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52117" w:rsidRDefault="00E5211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52117" w:rsidRDefault="00E5211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52117" w:rsidRDefault="00E5211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61967" w:rsidRPr="00E52117" w:rsidRDefault="009A00AB">
      <w:pPr>
        <w:spacing w:after="0"/>
        <w:ind w:left="120"/>
        <w:rPr>
          <w:lang w:val="ru-RU"/>
        </w:rPr>
      </w:pPr>
      <w:r w:rsidRPr="00E5211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61967" w:rsidRPr="00E52117" w:rsidRDefault="009A00AB">
      <w:pPr>
        <w:spacing w:after="0" w:line="480" w:lineRule="auto"/>
        <w:ind w:left="120"/>
        <w:rPr>
          <w:lang w:val="ru-RU"/>
        </w:rPr>
      </w:pPr>
      <w:r w:rsidRPr="00E5211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61967" w:rsidRPr="00E52117" w:rsidRDefault="00561967">
      <w:pPr>
        <w:spacing w:after="0" w:line="480" w:lineRule="auto"/>
        <w:ind w:left="120"/>
        <w:rPr>
          <w:lang w:val="ru-RU"/>
        </w:rPr>
      </w:pPr>
    </w:p>
    <w:p w:rsidR="00561967" w:rsidRPr="00E52117" w:rsidRDefault="00561967">
      <w:pPr>
        <w:spacing w:after="0" w:line="480" w:lineRule="auto"/>
        <w:ind w:left="120"/>
        <w:rPr>
          <w:lang w:val="ru-RU"/>
        </w:rPr>
      </w:pPr>
    </w:p>
    <w:p w:rsidR="00561967" w:rsidRPr="00E52117" w:rsidRDefault="00561967">
      <w:pPr>
        <w:spacing w:after="0"/>
        <w:ind w:left="120"/>
        <w:rPr>
          <w:lang w:val="ru-RU"/>
        </w:rPr>
      </w:pPr>
    </w:p>
    <w:p w:rsidR="00561967" w:rsidRPr="00E52117" w:rsidRDefault="009A00AB">
      <w:pPr>
        <w:spacing w:after="0" w:line="480" w:lineRule="auto"/>
        <w:ind w:left="120"/>
        <w:rPr>
          <w:lang w:val="ru-RU"/>
        </w:rPr>
      </w:pPr>
      <w:r w:rsidRPr="00E5211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61967" w:rsidRPr="00E52117" w:rsidRDefault="00561967">
      <w:pPr>
        <w:spacing w:after="0" w:line="480" w:lineRule="auto"/>
        <w:ind w:left="120"/>
        <w:rPr>
          <w:lang w:val="ru-RU"/>
        </w:rPr>
      </w:pPr>
    </w:p>
    <w:p w:rsidR="00561967" w:rsidRPr="00E52117" w:rsidRDefault="00561967">
      <w:pPr>
        <w:spacing w:after="0"/>
        <w:ind w:left="120"/>
        <w:rPr>
          <w:lang w:val="ru-RU"/>
        </w:rPr>
      </w:pPr>
    </w:p>
    <w:p w:rsidR="00561967" w:rsidRPr="00E52117" w:rsidRDefault="009A00AB">
      <w:pPr>
        <w:spacing w:after="0" w:line="480" w:lineRule="auto"/>
        <w:ind w:left="120"/>
        <w:rPr>
          <w:lang w:val="ru-RU"/>
        </w:rPr>
      </w:pPr>
      <w:r w:rsidRPr="00E5211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61967" w:rsidRPr="00E52117" w:rsidRDefault="00561967">
      <w:pPr>
        <w:spacing w:after="0" w:line="480" w:lineRule="auto"/>
        <w:ind w:left="120"/>
        <w:rPr>
          <w:lang w:val="ru-RU"/>
        </w:rPr>
      </w:pPr>
    </w:p>
    <w:p w:rsidR="00561967" w:rsidRPr="00E52117" w:rsidRDefault="00561967">
      <w:pPr>
        <w:rPr>
          <w:lang w:val="ru-RU"/>
        </w:rPr>
        <w:sectPr w:rsidR="00561967" w:rsidRPr="00E52117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:rsidR="009A00AB" w:rsidRPr="00E52117" w:rsidRDefault="009A00AB">
      <w:pPr>
        <w:rPr>
          <w:lang w:val="ru-RU"/>
        </w:rPr>
      </w:pPr>
    </w:p>
    <w:sectPr w:rsidR="009A00AB" w:rsidRPr="00E52117" w:rsidSect="0056196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467" w:rsidRDefault="00363467" w:rsidP="002C5D8B">
      <w:pPr>
        <w:spacing w:after="0" w:line="240" w:lineRule="auto"/>
      </w:pPr>
      <w:r>
        <w:separator/>
      </w:r>
    </w:p>
  </w:endnote>
  <w:endnote w:type="continuationSeparator" w:id="0">
    <w:p w:rsidR="00363467" w:rsidRDefault="00363467" w:rsidP="002C5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467" w:rsidRDefault="00363467" w:rsidP="002C5D8B">
      <w:pPr>
        <w:spacing w:after="0" w:line="240" w:lineRule="auto"/>
      </w:pPr>
      <w:r>
        <w:separator/>
      </w:r>
    </w:p>
  </w:footnote>
  <w:footnote w:type="continuationSeparator" w:id="0">
    <w:p w:rsidR="00363467" w:rsidRDefault="00363467" w:rsidP="002C5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6F11"/>
    <w:multiLevelType w:val="multilevel"/>
    <w:tmpl w:val="532A0B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080CC8"/>
    <w:multiLevelType w:val="multilevel"/>
    <w:tmpl w:val="FE8282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465EF4"/>
    <w:multiLevelType w:val="multilevel"/>
    <w:tmpl w:val="275434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CF0F15"/>
    <w:multiLevelType w:val="multilevel"/>
    <w:tmpl w:val="B64880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C90F8F"/>
    <w:multiLevelType w:val="multilevel"/>
    <w:tmpl w:val="29D2CF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8AA081B"/>
    <w:multiLevelType w:val="multilevel"/>
    <w:tmpl w:val="640822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D4F4AC8"/>
    <w:multiLevelType w:val="multilevel"/>
    <w:tmpl w:val="5E0C61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8C60D6"/>
    <w:multiLevelType w:val="multilevel"/>
    <w:tmpl w:val="624C5C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3A3A1A"/>
    <w:multiLevelType w:val="multilevel"/>
    <w:tmpl w:val="815056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BCA3920"/>
    <w:multiLevelType w:val="multilevel"/>
    <w:tmpl w:val="03506B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B656F5"/>
    <w:multiLevelType w:val="multilevel"/>
    <w:tmpl w:val="64B84C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9E608F6"/>
    <w:multiLevelType w:val="multilevel"/>
    <w:tmpl w:val="028064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A20456C"/>
    <w:multiLevelType w:val="multilevel"/>
    <w:tmpl w:val="F82C52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F394F10"/>
    <w:multiLevelType w:val="multilevel"/>
    <w:tmpl w:val="A8D6A3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822B96"/>
    <w:multiLevelType w:val="multilevel"/>
    <w:tmpl w:val="874CEE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D4754A"/>
    <w:multiLevelType w:val="multilevel"/>
    <w:tmpl w:val="F6AE18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1A413BB"/>
    <w:multiLevelType w:val="multilevel"/>
    <w:tmpl w:val="4A46C8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F2E1295"/>
    <w:multiLevelType w:val="multilevel"/>
    <w:tmpl w:val="06B4A2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F7C3A81"/>
    <w:multiLevelType w:val="multilevel"/>
    <w:tmpl w:val="70804A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6AA186A"/>
    <w:multiLevelType w:val="multilevel"/>
    <w:tmpl w:val="81E823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682499"/>
    <w:multiLevelType w:val="multilevel"/>
    <w:tmpl w:val="653E58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79356C"/>
    <w:multiLevelType w:val="multilevel"/>
    <w:tmpl w:val="832A6E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85D5FCD"/>
    <w:multiLevelType w:val="multilevel"/>
    <w:tmpl w:val="E8803A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A0737CE"/>
    <w:multiLevelType w:val="multilevel"/>
    <w:tmpl w:val="28C693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EAE2298"/>
    <w:multiLevelType w:val="multilevel"/>
    <w:tmpl w:val="A7388F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FCB70E3"/>
    <w:multiLevelType w:val="multilevel"/>
    <w:tmpl w:val="03960B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07F6E90"/>
    <w:multiLevelType w:val="multilevel"/>
    <w:tmpl w:val="AC98D2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1F72AD1"/>
    <w:multiLevelType w:val="multilevel"/>
    <w:tmpl w:val="9484F9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2D32A9A"/>
    <w:multiLevelType w:val="multilevel"/>
    <w:tmpl w:val="2EE437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7A46D17"/>
    <w:multiLevelType w:val="multilevel"/>
    <w:tmpl w:val="A38CCD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9914CB7"/>
    <w:multiLevelType w:val="multilevel"/>
    <w:tmpl w:val="760ABD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A861505"/>
    <w:multiLevelType w:val="multilevel"/>
    <w:tmpl w:val="455E7D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BE12067"/>
    <w:multiLevelType w:val="multilevel"/>
    <w:tmpl w:val="944CA7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3964A9C"/>
    <w:multiLevelType w:val="multilevel"/>
    <w:tmpl w:val="19FE74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3C82CB8"/>
    <w:multiLevelType w:val="multilevel"/>
    <w:tmpl w:val="8286D6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6824DDA"/>
    <w:multiLevelType w:val="multilevel"/>
    <w:tmpl w:val="D57C8D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BE92A40"/>
    <w:multiLevelType w:val="multilevel"/>
    <w:tmpl w:val="334409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4"/>
  </w:num>
  <w:num w:numId="3">
    <w:abstractNumId w:val="8"/>
  </w:num>
  <w:num w:numId="4">
    <w:abstractNumId w:val="34"/>
  </w:num>
  <w:num w:numId="5">
    <w:abstractNumId w:val="7"/>
  </w:num>
  <w:num w:numId="6">
    <w:abstractNumId w:val="22"/>
  </w:num>
  <w:num w:numId="7">
    <w:abstractNumId w:val="35"/>
  </w:num>
  <w:num w:numId="8">
    <w:abstractNumId w:val="10"/>
  </w:num>
  <w:num w:numId="9">
    <w:abstractNumId w:val="13"/>
  </w:num>
  <w:num w:numId="10">
    <w:abstractNumId w:val="3"/>
  </w:num>
  <w:num w:numId="11">
    <w:abstractNumId w:val="17"/>
  </w:num>
  <w:num w:numId="12">
    <w:abstractNumId w:val="23"/>
  </w:num>
  <w:num w:numId="13">
    <w:abstractNumId w:val="4"/>
  </w:num>
  <w:num w:numId="14">
    <w:abstractNumId w:val="26"/>
  </w:num>
  <w:num w:numId="15">
    <w:abstractNumId w:val="2"/>
  </w:num>
  <w:num w:numId="16">
    <w:abstractNumId w:val="19"/>
  </w:num>
  <w:num w:numId="17">
    <w:abstractNumId w:val="30"/>
  </w:num>
  <w:num w:numId="18">
    <w:abstractNumId w:val="11"/>
  </w:num>
  <w:num w:numId="19">
    <w:abstractNumId w:val="33"/>
  </w:num>
  <w:num w:numId="20">
    <w:abstractNumId w:val="1"/>
  </w:num>
  <w:num w:numId="21">
    <w:abstractNumId w:val="0"/>
  </w:num>
  <w:num w:numId="22">
    <w:abstractNumId w:val="28"/>
  </w:num>
  <w:num w:numId="23">
    <w:abstractNumId w:val="36"/>
  </w:num>
  <w:num w:numId="24">
    <w:abstractNumId w:val="21"/>
  </w:num>
  <w:num w:numId="25">
    <w:abstractNumId w:val="6"/>
  </w:num>
  <w:num w:numId="26">
    <w:abstractNumId w:val="20"/>
  </w:num>
  <w:num w:numId="27">
    <w:abstractNumId w:val="12"/>
  </w:num>
  <w:num w:numId="28">
    <w:abstractNumId w:val="15"/>
  </w:num>
  <w:num w:numId="29">
    <w:abstractNumId w:val="31"/>
  </w:num>
  <w:num w:numId="30">
    <w:abstractNumId w:val="18"/>
  </w:num>
  <w:num w:numId="31">
    <w:abstractNumId w:val="5"/>
  </w:num>
  <w:num w:numId="32">
    <w:abstractNumId w:val="27"/>
  </w:num>
  <w:num w:numId="33">
    <w:abstractNumId w:val="16"/>
  </w:num>
  <w:num w:numId="34">
    <w:abstractNumId w:val="29"/>
  </w:num>
  <w:num w:numId="35">
    <w:abstractNumId w:val="32"/>
  </w:num>
  <w:num w:numId="36">
    <w:abstractNumId w:val="25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1967"/>
    <w:rsid w:val="002C5D8B"/>
    <w:rsid w:val="00363467"/>
    <w:rsid w:val="00561967"/>
    <w:rsid w:val="006033E7"/>
    <w:rsid w:val="00721F35"/>
    <w:rsid w:val="009A00AB"/>
    <w:rsid w:val="00B747F0"/>
    <w:rsid w:val="00D1558E"/>
    <w:rsid w:val="00E5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6196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619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semiHidden/>
    <w:unhideWhenUsed/>
    <w:rsid w:val="002C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C5D8B"/>
  </w:style>
  <w:style w:type="paragraph" w:styleId="af0">
    <w:name w:val="Balloon Text"/>
    <w:basedOn w:val="a"/>
    <w:link w:val="af1"/>
    <w:uiPriority w:val="99"/>
    <w:semiHidden/>
    <w:unhideWhenUsed/>
    <w:rsid w:val="00B74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74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5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7590</Words>
  <Characters>43269</Characters>
  <Application>Microsoft Office Word</Application>
  <DocSecurity>0</DocSecurity>
  <Lines>360</Lines>
  <Paragraphs>101</Paragraphs>
  <ScaleCrop>false</ScaleCrop>
  <Company>Grizli777</Company>
  <LinksUpToDate>false</LinksUpToDate>
  <CharactersWithSpaces>50758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2026-08-30T10:34:00Z</dcterms:created>
  <dcterms:modified xsi:type="dcterms:W3CDTF">2026-09-28T05:51:00Z</dcterms:modified>
</cp:coreProperties>
</file>